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0F" w:rsidRPr="00F2580F" w:rsidRDefault="00F2580F" w:rsidP="001E3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0F">
        <w:rPr>
          <w:rFonts w:ascii="Times New Roman" w:hAnsi="Times New Roman" w:cs="Times New Roman"/>
          <w:b/>
          <w:sz w:val="32"/>
          <w:szCs w:val="32"/>
        </w:rPr>
        <w:t>МБУК «ЗМЦБ им. А. С. Пушкина» ЗР РО</w:t>
      </w:r>
    </w:p>
    <w:p w:rsidR="00F2580F" w:rsidRPr="00F2580F" w:rsidRDefault="00F2580F" w:rsidP="001E3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0F">
        <w:rPr>
          <w:rFonts w:ascii="Times New Roman" w:hAnsi="Times New Roman" w:cs="Times New Roman"/>
          <w:b/>
          <w:sz w:val="32"/>
          <w:szCs w:val="32"/>
        </w:rPr>
        <w:t>Организационно-методический отдел</w:t>
      </w: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pStyle w:val="a4"/>
        <w:rPr>
          <w:sz w:val="48"/>
          <w:szCs w:val="48"/>
        </w:rPr>
      </w:pPr>
      <w:r w:rsidRPr="00F2580F">
        <w:rPr>
          <w:sz w:val="48"/>
          <w:szCs w:val="48"/>
        </w:rPr>
        <w:t>Выборы Дона 2023</w:t>
      </w: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</w:rPr>
      </w:pP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0F">
        <w:rPr>
          <w:rFonts w:ascii="Times New Roman" w:hAnsi="Times New Roman" w:cs="Times New Roman"/>
          <w:b/>
          <w:sz w:val="36"/>
          <w:szCs w:val="36"/>
        </w:rPr>
        <w:t>Зерноград, 2023 г.</w:t>
      </w:r>
      <w:r w:rsidRPr="00F2580F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2580F" w:rsidRPr="00F2580F" w:rsidRDefault="00F2580F" w:rsidP="00F258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0F">
        <w:rPr>
          <w:rFonts w:ascii="Times New Roman" w:hAnsi="Times New Roman" w:cs="Times New Roman"/>
          <w:b/>
          <w:sz w:val="36"/>
          <w:szCs w:val="36"/>
        </w:rPr>
        <w:lastRenderedPageBreak/>
        <w:t>Уважаемые коллеги!</w:t>
      </w:r>
    </w:p>
    <w:p w:rsidR="002D2406" w:rsidRPr="00F2580F" w:rsidRDefault="001E385E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</w:rPr>
        <w:br/>
      </w:r>
      <w:r w:rsidR="00F2580F" w:rsidRPr="00F2580F">
        <w:rPr>
          <w:rFonts w:ascii="Times New Roman" w:hAnsi="Times New Roman" w:cs="Times New Roman"/>
          <w:sz w:val="28"/>
          <w:szCs w:val="28"/>
        </w:rPr>
        <w:t>О</w:t>
      </w:r>
      <w:r w:rsidR="00CA3602" w:rsidRPr="00F2580F">
        <w:rPr>
          <w:rFonts w:ascii="Times New Roman" w:hAnsi="Times New Roman" w:cs="Times New Roman"/>
          <w:sz w:val="28"/>
          <w:szCs w:val="28"/>
        </w:rPr>
        <w:t>сенью текущего года в Ростовской области пройдут выборы депутатов нового созыва в Законодательное собрание региона. В настоящее время в нем 60 депутатов, 30 из которых были избраны в одномандатных округах, а еще 30 — по партийным спискам. По принятой в прошлом году новой схеме, выборы 10 сентября пройдут в 40 одномандатных округах, и еще 20 депутатов будут избраны по партийным спискам.</w:t>
      </w:r>
    </w:p>
    <w:p w:rsidR="00CA3602" w:rsidRPr="00F2580F" w:rsidRDefault="00CA3602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 связи с этим напоминаем о необходимости проведения мероприятий об избирательном пр</w:t>
      </w:r>
      <w:r w:rsidR="00F64186" w:rsidRPr="00F2580F">
        <w:rPr>
          <w:rFonts w:ascii="Times New Roman" w:hAnsi="Times New Roman" w:cs="Times New Roman"/>
          <w:sz w:val="28"/>
          <w:szCs w:val="28"/>
        </w:rPr>
        <w:t>аве с населением.</w:t>
      </w:r>
      <w:r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2" w:rsidRPr="00F2580F" w:rsidRDefault="00CA3602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Pr="00F2580F">
        <w:rPr>
          <w:rFonts w:ascii="Times New Roman" w:hAnsi="Times New Roman" w:cs="Times New Roman"/>
          <w:b/>
          <w:sz w:val="28"/>
          <w:szCs w:val="28"/>
        </w:rPr>
        <w:t>формы и названия мероприятий, посвященных выборам:</w:t>
      </w:r>
    </w:p>
    <w:p w:rsidR="00CA3602" w:rsidRPr="00F2580F" w:rsidRDefault="00CA3602" w:rsidP="00CA3602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Час информации «Сегодня ты школьник, а завтра ты избиратель»</w:t>
      </w:r>
    </w:p>
    <w:p w:rsidR="00CA3602" w:rsidRPr="00F2580F" w:rsidRDefault="00CA3602" w:rsidP="00CA3602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Викторина с разделами: «Азбука права», «Как все устроено», «Навстречу выборам», интерактивная викторина «Я гражданин, а это значит…»</w:t>
      </w:r>
    </w:p>
    <w:p w:rsidR="00CA3602" w:rsidRPr="00F2580F" w:rsidRDefault="00CA3602" w:rsidP="00CA3602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Презентация календаря «Молодежь города выбирает»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Систематическая картотека, информационный уголок «Молодому избирателю»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Виртуальная выставка «К правам человека через Интернет. Право выбирать и быть избранным»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Гражданский форум «Молодежь и выборы»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Молодежный час «Твоя жизнь – твой выбор»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Интеллектуально-правовая игра «Время выбирать»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Медиа-урок «Мультимедийные издания правовой тематики. Выборы»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Веб-урок «Интернет-ресурсы по выборам – знакомимся, изучаем!»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Актуальный разговор «Выборы сегодня: проблемы и вопросы», «Пойдем на выборы»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Трибуна мнений» «Популярно о выборах», «Нам жить – нам выбирать!»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Урок-рассуждение «Выборы – осознанный шаг», «Учусь быть гражданином»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Час-спор «Сделать выбор – мой долг и моё право», «Ты не прав, если не знаешь своих прав!»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Турнир знатоков права «Избирательный всеобуч»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Урок-правовой лабиринт «Избирательное право – в действии»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lastRenderedPageBreak/>
        <w:t>Беседа «Думай! Выбирай! Голосуй!»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Уроки правовой культуры, правовые ролевые игры «Ты имеешь право: Выборы»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 гражданственности «Выборы – дело серьёзное!»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«Круглый стол» «Идём на выборы впервые», «Выбираем будущее» и др.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Урок-дискуссия «Легко ли быть избирателем?»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Беседа-диалог «Почему я должен идти на выборы»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Ролевые игры «Первые выборы», «Азбука прав молодого избирателя»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Правовая викторина «Современное российское избирательное право»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Правовая игра «Избирательный дозор»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Конкурс - викторина «Я - избиратель»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Урок-вопрос «Знать права и обязанности»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Поединок знатоков права «Твое избирательное право»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Урок-практикум для молодых избирателей «О выборах хочу все знать»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Правовой ликбез молодого избирателя «Проверим ваши знания по избирательному праву»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Конкурс «Сказка - ложь, да в ней намек, избирателям — урок!»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Час молодого избирателя «Мы — информируем, вы — выбираете»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Турнир знатоков права «Не упусти свой шанс»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Специализированный тренинг лидерских качеств «Голосуй за меня»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Правовой практикум «... Но Гражданином быть обязан!»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Деловая игра «Предвыборные дискуссии», «Молодые избиратели ХХI века»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Ситуационная игра «Я голосую впервые»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Вечер вопросов и ответов «Сделать свой выбор - мой долг и мое право» Круглый стол «Законы, которые нас защищают», «Мы – избиратели 21 века»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Дискуссия «Молодежь. Политика. Право»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Библиотечный урок «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Mы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 - молодые, нам выбирать»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Правовой урок «Что тебе известно, молодой избиратель, о выборах?»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Лекция-беседа «Из истории выборов»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Урок-дискуссия «Легко ли быть молодым избирателем?»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lastRenderedPageBreak/>
        <w:t>Урок правовых знаний «Правовая культура избирателей», «Современная избирательная система», «О тех, кто хочет быть выбранным», «Ты выбираешь свой завтрашний день», «Воспользуйся своим правом»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Викторина для впервые голосующих «Готов ли ты к выборам»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День информации «Выборы: опыт подготовки и проведения», «На пороге выборов»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Избирательный практикум «Сделай правильный выбор – голосуй!»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b/>
          <w:bCs/>
          <w:sz w:val="28"/>
          <w:szCs w:val="28"/>
        </w:rPr>
        <w:t>Названия для выставок: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«Избирательная кампания шаг за шагом»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«Сделать выбор – наш долг и наше право»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«Живи настоящим — думай о будущем»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«Выборы: история и современность»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«Для вас, избиратели»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«Вокруг права»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«Я — гражданин, я — избиратель»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«Мир права»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«Выборы: завтра начинается сегодня»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«Думай! Действуй! Выбирай!»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«Наш выбор — наша судьба!»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«Кто, если не мы»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«Представляем кандидатов»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«Выбор будущего»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«Имею право знать избирательное право»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«Государственный Флаг – символ России»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«Символы нашей Родины»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«Мой Российский флаг»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«Будущему избирателю»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«Юным гражданам о выборах»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lastRenderedPageBreak/>
        <w:t>«Ты гражданин, а это значит…» - можно дополнить детскими творческими работами – рисунками, плакатами, сочинениями по избирательному праву и процессу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«Законы, которые нас защищают»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«Читаем, думаем, выбираем»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«Знакомьтесь, ваши кандидаты»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«Вам, молодые избиратели!»</w:t>
      </w:r>
    </w:p>
    <w:p w:rsidR="006B31AD" w:rsidRPr="00F2580F" w:rsidRDefault="006B31AD" w:rsidP="00981ABE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«Выборы? Хочу всё знать»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«Интернет-ресурсы для молодёжи по избирательному праву»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>«Информационные правовые ресурсы в сети Интернет»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b/>
          <w:bCs/>
          <w:sz w:val="28"/>
          <w:szCs w:val="28"/>
        </w:rPr>
        <w:t>Список ссылок: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Сайт Центральной избирательной комиссии Российской Федерации </w:t>
      </w:r>
      <w:hyperlink r:id="rId4" w:history="1">
        <w:r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https://www.cikrf.ru</w:t>
        </w:r>
      </w:hyperlink>
      <w:r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Сайт российского центра обучения избирательным технологиям при ЦИК России </w:t>
      </w:r>
      <w:hyperlink r:id="rId5" w:history="1">
        <w:r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https://www.rcoit.ru/</w:t>
        </w:r>
      </w:hyperlink>
      <w:r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EB" w:rsidRPr="00F2580F" w:rsidRDefault="00946EEB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b/>
          <w:sz w:val="28"/>
          <w:szCs w:val="28"/>
        </w:rPr>
        <w:t>Сценарии</w:t>
      </w:r>
      <w:r w:rsidRPr="00F2580F">
        <w:rPr>
          <w:rFonts w:ascii="Times New Roman" w:hAnsi="Times New Roman" w:cs="Times New Roman"/>
          <w:sz w:val="28"/>
          <w:szCs w:val="28"/>
        </w:rPr>
        <w:t xml:space="preserve"> мероприятий вы можете найти по ссылкам:</w:t>
      </w:r>
    </w:p>
    <w:p w:rsidR="00946EEB" w:rsidRPr="00F2580F" w:rsidRDefault="00E0006E" w:rsidP="006B31A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46EEB"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https://www.prodlenka.org/metodicheskie-razrabotki/499152-delovaja-igra-jamolodoj-izbiratel</w:t>
        </w:r>
      </w:hyperlink>
      <w:r w:rsidR="00946EEB"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EB" w:rsidRPr="00F2580F" w:rsidRDefault="00E0006E" w:rsidP="006B31A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46EEB"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https://infourok.ru/scenariy-dnya-molodogo-izbiratelya-rossiya-vremya-vibora-2689689.html</w:t>
        </w:r>
      </w:hyperlink>
      <w:r w:rsidR="00946EEB"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EB" w:rsidRPr="00F2580F" w:rsidRDefault="00E0006E" w:rsidP="006B31A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46EEB"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https://mcbtacina.rnd.muzkult.ru/media/2019/10/31/1265717741/Scenarij_delovoj_igry.pdf</w:t>
        </w:r>
      </w:hyperlink>
      <w:r w:rsidR="00946EEB"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EB" w:rsidRPr="00F2580F" w:rsidRDefault="00E0006E" w:rsidP="006B31A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46EEB"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https://kopilkaurokov.ru/vneurochka/meropriyatia/stsienariibudushchiieizbiratieli</w:t>
        </w:r>
      </w:hyperlink>
      <w:r w:rsidR="00946EEB"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EB" w:rsidRPr="00F2580F" w:rsidRDefault="00E0006E" w:rsidP="006B31A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6EEB"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https://multiurok.ru/files/bibliotechnyi-urok-chto-takoe-vybory.html</w:t>
        </w:r>
      </w:hyperlink>
      <w:r w:rsidR="00946EEB" w:rsidRPr="00F2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1511" w:rsidRDefault="00961511" w:rsidP="006B3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31AD" w:rsidRPr="00F2580F" w:rsidRDefault="006B31AD" w:rsidP="006B31AD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 и материалов в помощь организации массовых мероприятий по выборам:</w:t>
      </w:r>
    </w:p>
    <w:p w:rsidR="00961511" w:rsidRPr="00F2580F" w:rsidRDefault="00961511" w:rsidP="0096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580F">
        <w:rPr>
          <w:rFonts w:ascii="Times New Roman" w:hAnsi="Times New Roman" w:cs="Times New Roman"/>
          <w:sz w:val="28"/>
          <w:szCs w:val="28"/>
        </w:rPr>
        <w:t xml:space="preserve">. Страна выбирает будущее: Навстречу выборам Президента Российской Федерации: информационно-справочный бюллетень / Краснодар. краев.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. науч. б-ка им. А.С. Пушкина; научно-методический отдел; публичный центр правовой информации [сост.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Позин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 А.З.]. – Краснодар, 2012. – 36 с. </w:t>
      </w:r>
    </w:p>
    <w:p w:rsidR="006B31AD" w:rsidRPr="00F2580F" w:rsidRDefault="00961511" w:rsidP="006B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31AD" w:rsidRPr="00F2580F">
        <w:rPr>
          <w:rFonts w:ascii="Times New Roman" w:hAnsi="Times New Roman" w:cs="Times New Roman"/>
          <w:sz w:val="28"/>
          <w:szCs w:val="28"/>
        </w:rPr>
        <w:t xml:space="preserve">. Правовая грамотность избирателей: метод. рек. для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 xml:space="preserve">. б-к / сост.: Н.Г.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 xml:space="preserve">, С.В. Никишина; отв. за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 xml:space="preserve">. Т.В.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Тихоненкова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>; ГУК «ТОУНБ», Публичный центр правовой информации. – Тула: ГУК «ТОУНБ», 2016</w:t>
      </w:r>
      <w:r w:rsidR="006E283F">
        <w:rPr>
          <w:rFonts w:ascii="Times New Roman" w:hAnsi="Times New Roman" w:cs="Times New Roman"/>
          <w:sz w:val="28"/>
          <w:szCs w:val="28"/>
        </w:rPr>
        <w:t>.</w:t>
      </w:r>
    </w:p>
    <w:p w:rsidR="00961511" w:rsidRPr="00F2580F" w:rsidRDefault="00961511" w:rsidP="0096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80F">
        <w:rPr>
          <w:rFonts w:ascii="Times New Roman" w:hAnsi="Times New Roman" w:cs="Times New Roman"/>
          <w:sz w:val="28"/>
          <w:szCs w:val="28"/>
        </w:rPr>
        <w:t xml:space="preserve">. Методическая копилка: сборник сценариев массовых мероприятий / сост. Л.Н. Зайцева; ред. Л.А. Молчанова; БУК ВО «Вологодская областная юношеская библиотека им. В.Ф. Тендрякова»,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>-методический отдел. – Вологда: ВОЮБ, 2014. – 334 с.</w:t>
      </w:r>
    </w:p>
    <w:p w:rsidR="00961511" w:rsidRPr="00F2580F" w:rsidRDefault="00961511" w:rsidP="0096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580F">
        <w:rPr>
          <w:rFonts w:ascii="Times New Roman" w:hAnsi="Times New Roman" w:cs="Times New Roman"/>
          <w:sz w:val="28"/>
          <w:szCs w:val="28"/>
        </w:rPr>
        <w:t xml:space="preserve">. Звягинцева, Л. Б. Библиотека как один из инструментов формирования правовой культуры граждан: методические рекомендации [Электронный ресурс]: сайт // КОНБ им. Н. И. Асеева. </w:t>
      </w:r>
    </w:p>
    <w:p w:rsidR="00961511" w:rsidRPr="008903EB" w:rsidRDefault="00961511" w:rsidP="0096151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C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1C8C">
        <w:rPr>
          <w:rFonts w:ascii="Times New Roman" w:hAnsi="Times New Roman" w:cs="Times New Roman"/>
          <w:sz w:val="28"/>
          <w:szCs w:val="28"/>
        </w:rPr>
        <w:t>Кешешян</w:t>
      </w:r>
      <w:proofErr w:type="spellEnd"/>
      <w:r w:rsidR="00151C8C">
        <w:rPr>
          <w:rFonts w:ascii="Times New Roman" w:hAnsi="Times New Roman" w:cs="Times New Roman"/>
          <w:sz w:val="28"/>
          <w:szCs w:val="28"/>
        </w:rPr>
        <w:t>, А. О.</w:t>
      </w:r>
      <w:r w:rsidR="00E0006E">
        <w:rPr>
          <w:rFonts w:ascii="Times New Roman" w:hAnsi="Times New Roman" w:cs="Times New Roman"/>
          <w:sz w:val="28"/>
          <w:szCs w:val="28"/>
        </w:rPr>
        <w:t xml:space="preserve"> </w:t>
      </w:r>
      <w:r w:rsidR="00151C8C">
        <w:rPr>
          <w:rFonts w:ascii="Times New Roman" w:hAnsi="Times New Roman" w:cs="Times New Roman"/>
          <w:sz w:val="28"/>
          <w:szCs w:val="28"/>
        </w:rPr>
        <w:t xml:space="preserve">Организация работы по правовому просвещению избирателей. Методические </w:t>
      </w:r>
      <w:r w:rsidRPr="00F2580F">
        <w:rPr>
          <w:rFonts w:ascii="Times New Roman" w:hAnsi="Times New Roman" w:cs="Times New Roman"/>
          <w:sz w:val="28"/>
          <w:szCs w:val="28"/>
        </w:rPr>
        <w:t>рекомендации в организации работы по правовому просвещению</w:t>
      </w:r>
      <w:r w:rsidR="00151C8C">
        <w:rPr>
          <w:rFonts w:ascii="Times New Roman" w:hAnsi="Times New Roman" w:cs="Times New Roman"/>
          <w:sz w:val="28"/>
          <w:szCs w:val="28"/>
        </w:rPr>
        <w:t xml:space="preserve"> избирателей </w:t>
      </w:r>
      <w:r w:rsidR="00151C8C" w:rsidRPr="00151C8C">
        <w:rPr>
          <w:rFonts w:ascii="Times New Roman" w:hAnsi="Times New Roman" w:cs="Times New Roman"/>
          <w:sz w:val="28"/>
          <w:szCs w:val="28"/>
        </w:rPr>
        <w:t xml:space="preserve">/ </w:t>
      </w:r>
      <w:r w:rsidR="00151C8C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151C8C">
        <w:rPr>
          <w:rFonts w:ascii="Times New Roman" w:hAnsi="Times New Roman" w:cs="Times New Roman"/>
          <w:sz w:val="28"/>
          <w:szCs w:val="28"/>
        </w:rPr>
        <w:t>Кешешян</w:t>
      </w:r>
      <w:proofErr w:type="spellEnd"/>
      <w:r w:rsidR="00151C8C">
        <w:rPr>
          <w:rFonts w:ascii="Times New Roman" w:hAnsi="Times New Roman" w:cs="Times New Roman"/>
          <w:sz w:val="28"/>
          <w:szCs w:val="28"/>
        </w:rPr>
        <w:t xml:space="preserve"> </w:t>
      </w:r>
      <w:r w:rsidR="00151C8C" w:rsidRPr="00151C8C">
        <w:rPr>
          <w:rFonts w:ascii="Times New Roman" w:hAnsi="Times New Roman" w:cs="Times New Roman"/>
          <w:sz w:val="28"/>
          <w:szCs w:val="28"/>
        </w:rPr>
        <w:t>//</w:t>
      </w:r>
      <w:r w:rsidR="00151C8C">
        <w:rPr>
          <w:rFonts w:ascii="Times New Roman" w:hAnsi="Times New Roman" w:cs="Times New Roman"/>
          <w:sz w:val="28"/>
          <w:szCs w:val="28"/>
        </w:rPr>
        <w:t>Межпоселенческая</w:t>
      </w:r>
      <w:r w:rsidR="00151C8C" w:rsidRPr="00151C8C">
        <w:rPr>
          <w:rFonts w:ascii="Times New Roman" w:hAnsi="Times New Roman" w:cs="Times New Roman"/>
          <w:sz w:val="28"/>
          <w:szCs w:val="28"/>
        </w:rPr>
        <w:t xml:space="preserve"> </w:t>
      </w:r>
      <w:r w:rsidR="00151C8C">
        <w:rPr>
          <w:rFonts w:ascii="Times New Roman" w:hAnsi="Times New Roman" w:cs="Times New Roman"/>
          <w:sz w:val="28"/>
          <w:szCs w:val="28"/>
        </w:rPr>
        <w:t>центральная би</w:t>
      </w:r>
      <w:r w:rsidR="00E0006E">
        <w:rPr>
          <w:rFonts w:ascii="Times New Roman" w:hAnsi="Times New Roman" w:cs="Times New Roman"/>
          <w:sz w:val="28"/>
          <w:szCs w:val="28"/>
        </w:rPr>
        <w:t xml:space="preserve">блиотека </w:t>
      </w:r>
      <w:proofErr w:type="spellStart"/>
      <w:r w:rsidR="00E0006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E000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03EB">
        <w:rPr>
          <w:rFonts w:ascii="Times New Roman" w:hAnsi="Times New Roman" w:cs="Times New Roman"/>
          <w:sz w:val="28"/>
          <w:szCs w:val="28"/>
        </w:rPr>
        <w:t xml:space="preserve">. </w:t>
      </w:r>
      <w:r w:rsidR="00151C8C">
        <w:rPr>
          <w:rFonts w:ascii="Times New Roman" w:hAnsi="Times New Roman" w:cs="Times New Roman"/>
          <w:sz w:val="28"/>
          <w:szCs w:val="28"/>
        </w:rPr>
        <w:t xml:space="preserve">- </w:t>
      </w:r>
      <w:r w:rsidR="00151C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51C8C" w:rsidRPr="008903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chaltlib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spetsialistu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metodicheskie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razrabotki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rekomendatsii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organizatsija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raboty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pravovomu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prosveshheniju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Pr="00890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izbiratelejj</w:t>
        </w:r>
        <w:proofErr w:type="spellEnd"/>
        <w:r w:rsidRPr="008903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903EB" w:rsidRPr="008903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903EB" w:rsidRPr="00890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890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 02.11.2022).</w:t>
      </w:r>
    </w:p>
    <w:p w:rsidR="00961511" w:rsidRPr="00F2580F" w:rsidRDefault="00961511" w:rsidP="00961511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6. Завтрашний день выбираем сами: Опыт работы муниципальных библиотек Сахалинской области по правовому просвещению населения /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СахОУНБ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; сост. В. В. Мельникова, ред.: Т. А.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>, Е. С. Хоменко. – Южно-Сахалинск, 2011. – 57с.</w:t>
      </w:r>
    </w:p>
    <w:p w:rsidR="00961511" w:rsidRPr="00F2580F" w:rsidRDefault="00961511" w:rsidP="00961511">
      <w:pPr>
        <w:rPr>
          <w:rFonts w:ascii="Times New Roman" w:hAnsi="Times New Roman" w:cs="Times New Roman"/>
          <w:sz w:val="28"/>
          <w:szCs w:val="28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7. Пора выбирать: методико-библиографический материал / О. А.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 xml:space="preserve">, Т. И. Карпова. – Великий Новгород: </w:t>
      </w:r>
      <w:proofErr w:type="spellStart"/>
      <w:r w:rsidRPr="00F2580F">
        <w:rPr>
          <w:rFonts w:ascii="Times New Roman" w:hAnsi="Times New Roman" w:cs="Times New Roman"/>
          <w:sz w:val="28"/>
          <w:szCs w:val="28"/>
        </w:rPr>
        <w:t>Библионика</w:t>
      </w:r>
      <w:proofErr w:type="spellEnd"/>
      <w:r w:rsidRPr="00F2580F">
        <w:rPr>
          <w:rFonts w:ascii="Times New Roman" w:hAnsi="Times New Roman" w:cs="Times New Roman"/>
          <w:sz w:val="28"/>
          <w:szCs w:val="28"/>
        </w:rPr>
        <w:t>, 2010. – 30 с.</w:t>
      </w:r>
    </w:p>
    <w:p w:rsidR="006B31AD" w:rsidRPr="00F2580F" w:rsidRDefault="00961511" w:rsidP="006B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31AD" w:rsidRPr="00F2580F">
        <w:rPr>
          <w:rFonts w:ascii="Times New Roman" w:hAnsi="Times New Roman" w:cs="Times New Roman"/>
          <w:sz w:val="28"/>
          <w:szCs w:val="28"/>
        </w:rPr>
        <w:t xml:space="preserve">. Право быть гражданином: итоги конкурса «Библиотеки Липецкой области и правовое просвещение избирателей» / ЛОУНБ; науч.-метод. отдел; сост. Л.В. Селиванова; ред. и отв. за </w:t>
      </w:r>
      <w:proofErr w:type="spellStart"/>
      <w:r w:rsidR="006B31AD" w:rsidRPr="00F258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B31AD" w:rsidRPr="00F2580F">
        <w:rPr>
          <w:rFonts w:ascii="Times New Roman" w:hAnsi="Times New Roman" w:cs="Times New Roman"/>
          <w:sz w:val="28"/>
          <w:szCs w:val="28"/>
        </w:rPr>
        <w:t>. Л.Т. Самойлова. – Липецк, 2012. – 80 с.</w:t>
      </w:r>
    </w:p>
    <w:p w:rsidR="00961511" w:rsidRPr="008903EB" w:rsidRDefault="00961511" w:rsidP="006B31AD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580F">
        <w:rPr>
          <w:rFonts w:ascii="Times New Roman" w:hAnsi="Times New Roman" w:cs="Times New Roman"/>
          <w:sz w:val="28"/>
          <w:szCs w:val="28"/>
        </w:rPr>
        <w:t xml:space="preserve">9. </w:t>
      </w:r>
      <w:r w:rsidR="008903EB">
        <w:rPr>
          <w:rFonts w:ascii="Times New Roman" w:hAnsi="Times New Roman" w:cs="Times New Roman"/>
          <w:sz w:val="28"/>
          <w:szCs w:val="28"/>
        </w:rPr>
        <w:t xml:space="preserve">Ткаченко, С.С. </w:t>
      </w:r>
      <w:r w:rsidRPr="00F2580F">
        <w:rPr>
          <w:rFonts w:ascii="Times New Roman" w:hAnsi="Times New Roman" w:cs="Times New Roman"/>
          <w:sz w:val="28"/>
          <w:szCs w:val="28"/>
        </w:rPr>
        <w:t>Библиотеки и выборы: из опыта работы библиотек Кемеровской области по повышению правовой культуры молодых избирателей</w:t>
      </w:r>
      <w:r w:rsidR="008903EB" w:rsidRPr="008903EB">
        <w:rPr>
          <w:rFonts w:ascii="Times New Roman" w:hAnsi="Times New Roman" w:cs="Times New Roman"/>
          <w:sz w:val="28"/>
          <w:szCs w:val="28"/>
        </w:rPr>
        <w:t>/</w:t>
      </w:r>
      <w:r w:rsidR="008903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03EB">
        <w:rPr>
          <w:rFonts w:ascii="Times New Roman" w:hAnsi="Times New Roman" w:cs="Times New Roman"/>
          <w:sz w:val="28"/>
          <w:szCs w:val="28"/>
        </w:rPr>
        <w:t xml:space="preserve">.С. Ткаченко, Т.В. </w:t>
      </w:r>
      <w:proofErr w:type="spellStart"/>
      <w:r w:rsidR="008903EB">
        <w:rPr>
          <w:rFonts w:ascii="Times New Roman" w:hAnsi="Times New Roman" w:cs="Times New Roman"/>
          <w:sz w:val="28"/>
          <w:szCs w:val="28"/>
        </w:rPr>
        <w:t>Бобровник</w:t>
      </w:r>
      <w:proofErr w:type="spellEnd"/>
      <w:r w:rsidR="008903EB">
        <w:rPr>
          <w:rFonts w:ascii="Times New Roman" w:hAnsi="Times New Roman" w:cs="Times New Roman"/>
          <w:sz w:val="28"/>
          <w:szCs w:val="28"/>
        </w:rPr>
        <w:t xml:space="preserve">//Библиотека для детей и </w:t>
      </w:r>
      <w:r w:rsidR="00E0006E">
        <w:rPr>
          <w:rFonts w:ascii="Times New Roman" w:hAnsi="Times New Roman" w:cs="Times New Roman"/>
          <w:sz w:val="28"/>
          <w:szCs w:val="28"/>
        </w:rPr>
        <w:lastRenderedPageBreak/>
        <w:t>молодёжи</w:t>
      </w:r>
      <w:r w:rsidR="008903EB">
        <w:rPr>
          <w:rFonts w:ascii="Times New Roman" w:hAnsi="Times New Roman" w:cs="Times New Roman"/>
          <w:sz w:val="28"/>
          <w:szCs w:val="28"/>
        </w:rPr>
        <w:t>.</w:t>
      </w:r>
      <w:r w:rsidR="00E0006E">
        <w:rPr>
          <w:rFonts w:ascii="Times New Roman" w:hAnsi="Times New Roman" w:cs="Times New Roman"/>
          <w:sz w:val="28"/>
          <w:szCs w:val="28"/>
        </w:rPr>
        <w:t xml:space="preserve"> </w:t>
      </w:r>
      <w:r w:rsidR="008903EB">
        <w:rPr>
          <w:rFonts w:ascii="Times New Roman" w:hAnsi="Times New Roman" w:cs="Times New Roman"/>
          <w:sz w:val="28"/>
          <w:szCs w:val="28"/>
        </w:rPr>
        <w:t xml:space="preserve">-  </w:t>
      </w:r>
      <w:r w:rsidR="008903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903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F2580F">
          <w:rPr>
            <w:rStyle w:val="a3"/>
            <w:rFonts w:ascii="Times New Roman" w:hAnsi="Times New Roman" w:cs="Times New Roman"/>
            <w:sz w:val="28"/>
            <w:szCs w:val="28"/>
          </w:rPr>
          <w:t>https://libkem.su/images/prof/vibor2016_1.pdf</w:t>
        </w:r>
      </w:hyperlink>
      <w:r w:rsidR="008903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90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05.07.2023).</w:t>
      </w:r>
    </w:p>
    <w:p w:rsidR="00D6419A" w:rsidRPr="00D6419A" w:rsidRDefault="00961511" w:rsidP="006B31AD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31AD" w:rsidRPr="00F25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419A">
        <w:rPr>
          <w:rFonts w:ascii="Times New Roman" w:hAnsi="Times New Roman" w:cs="Times New Roman"/>
          <w:sz w:val="28"/>
          <w:szCs w:val="28"/>
        </w:rPr>
        <w:t>Лоневская</w:t>
      </w:r>
      <w:proofErr w:type="spellEnd"/>
      <w:r w:rsidR="00D6419A">
        <w:rPr>
          <w:rFonts w:ascii="Times New Roman" w:hAnsi="Times New Roman" w:cs="Times New Roman"/>
          <w:sz w:val="28"/>
          <w:szCs w:val="28"/>
        </w:rPr>
        <w:t xml:space="preserve">, Л. </w:t>
      </w:r>
      <w:r w:rsidR="006B31AD" w:rsidRPr="00F2580F">
        <w:rPr>
          <w:rFonts w:ascii="Times New Roman" w:hAnsi="Times New Roman" w:cs="Times New Roman"/>
          <w:sz w:val="28"/>
          <w:szCs w:val="28"/>
        </w:rPr>
        <w:t>Выборы – 2016</w:t>
      </w:r>
      <w:r w:rsidR="006E283F">
        <w:rPr>
          <w:rFonts w:ascii="Times New Roman" w:hAnsi="Times New Roman" w:cs="Times New Roman"/>
          <w:sz w:val="28"/>
          <w:szCs w:val="28"/>
        </w:rPr>
        <w:t xml:space="preserve">. </w:t>
      </w:r>
      <w:r w:rsidR="00D6419A">
        <w:rPr>
          <w:rFonts w:ascii="Times New Roman" w:hAnsi="Times New Roman" w:cs="Times New Roman"/>
          <w:sz w:val="28"/>
          <w:szCs w:val="28"/>
        </w:rPr>
        <w:t>В</w:t>
      </w:r>
      <w:r w:rsidR="00363A98">
        <w:rPr>
          <w:rFonts w:ascii="Times New Roman" w:hAnsi="Times New Roman" w:cs="Times New Roman"/>
          <w:sz w:val="28"/>
          <w:szCs w:val="28"/>
        </w:rPr>
        <w:t xml:space="preserve"> помощь библиотекарю</w:t>
      </w:r>
      <w:r w:rsidR="00D6419A" w:rsidRPr="00D6419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6419A">
        <w:rPr>
          <w:rFonts w:ascii="Times New Roman" w:hAnsi="Times New Roman" w:cs="Times New Roman"/>
          <w:sz w:val="28"/>
          <w:szCs w:val="28"/>
        </w:rPr>
        <w:t>Л.Лоневская</w:t>
      </w:r>
      <w:proofErr w:type="spellEnd"/>
      <w:r w:rsidR="00D6419A">
        <w:rPr>
          <w:rFonts w:ascii="Times New Roman" w:hAnsi="Times New Roman" w:cs="Times New Roman"/>
          <w:sz w:val="28"/>
          <w:szCs w:val="28"/>
        </w:rPr>
        <w:t xml:space="preserve"> </w:t>
      </w:r>
      <w:r w:rsidR="00D6419A" w:rsidRPr="00D6419A">
        <w:rPr>
          <w:rFonts w:ascii="Times New Roman" w:hAnsi="Times New Roman" w:cs="Times New Roman"/>
          <w:sz w:val="28"/>
          <w:szCs w:val="28"/>
        </w:rPr>
        <w:t xml:space="preserve">// </w:t>
      </w:r>
      <w:r w:rsidR="00D6419A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="00D6419A">
        <w:rPr>
          <w:rFonts w:ascii="Times New Roman" w:hAnsi="Times New Roman" w:cs="Times New Roman"/>
          <w:sz w:val="28"/>
          <w:szCs w:val="28"/>
        </w:rPr>
        <w:t>библиоблог</w:t>
      </w:r>
      <w:proofErr w:type="spellEnd"/>
      <w:r w:rsidR="00D6419A">
        <w:rPr>
          <w:rFonts w:ascii="Times New Roman" w:hAnsi="Times New Roman" w:cs="Times New Roman"/>
          <w:sz w:val="28"/>
          <w:szCs w:val="28"/>
        </w:rPr>
        <w:t>.</w:t>
      </w:r>
      <w:r w:rsidR="00E000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419A">
        <w:rPr>
          <w:rFonts w:ascii="Times New Roman" w:hAnsi="Times New Roman" w:cs="Times New Roman"/>
          <w:sz w:val="28"/>
          <w:szCs w:val="28"/>
        </w:rPr>
        <w:t xml:space="preserve">- </w:t>
      </w:r>
      <w:r w:rsidR="00D641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6419A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D6419A" w:rsidRPr="00DC6939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https://novichokprosto-biblioblog.blogspot.com/2016/08/blog-post_23.html</w:t>
        </w:r>
      </w:hyperlink>
      <w:r w:rsidR="00D6419A">
        <w:rPr>
          <w:rFonts w:ascii="Times New Roman" w:hAnsi="Times New Roman" w:cs="Times New Roman"/>
          <w:sz w:val="28"/>
          <w:szCs w:val="28"/>
        </w:rPr>
        <w:t xml:space="preserve"> (дата обращения 05.07.2023).</w:t>
      </w:r>
    </w:p>
    <w:p w:rsidR="00CA3602" w:rsidRPr="0021503F" w:rsidRDefault="00D6419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11. Формы и названия мероприятий, посвящённых выборам</w:t>
      </w:r>
      <w:r w:rsidR="002150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1503F" w:rsidRPr="002150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//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Поиск лекций.</w:t>
      </w:r>
      <w:r w:rsidR="00E000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14" w:history="1">
        <w:r w:rsidR="0021503F" w:rsidRPr="00DC6939">
          <w:rPr>
            <w:rStyle w:val="a3"/>
            <w:rFonts w:ascii="Times New Roman" w:hAnsi="Times New Roman" w:cs="Times New Roman"/>
            <w:sz w:val="28"/>
            <w:szCs w:val="28"/>
          </w:rPr>
          <w:t>https://poisk-ru.ru/s53266t9.html</w:t>
        </w:r>
      </w:hyperlink>
      <w:r w:rsidR="0021503F" w:rsidRPr="00E000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2150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 05.07.2023).</w:t>
      </w:r>
    </w:p>
    <w:p w:rsidR="0021503F" w:rsidRDefault="0021503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6419A" w:rsidRDefault="00D6419A">
      <w:pPr>
        <w:rPr>
          <w:rFonts w:ascii="Times New Roman" w:hAnsi="Times New Roman" w:cs="Times New Roman"/>
          <w:sz w:val="28"/>
          <w:szCs w:val="28"/>
        </w:rPr>
      </w:pPr>
    </w:p>
    <w:p w:rsidR="00363A98" w:rsidRDefault="00363A98">
      <w:pPr>
        <w:rPr>
          <w:rFonts w:ascii="Times New Roman" w:hAnsi="Times New Roman" w:cs="Times New Roman"/>
          <w:sz w:val="28"/>
          <w:szCs w:val="28"/>
        </w:rPr>
      </w:pPr>
    </w:p>
    <w:p w:rsidR="00363A98" w:rsidRPr="00F2580F" w:rsidRDefault="00363A98">
      <w:pPr>
        <w:rPr>
          <w:rFonts w:ascii="Times New Roman" w:hAnsi="Times New Roman" w:cs="Times New Roman"/>
          <w:sz w:val="28"/>
          <w:szCs w:val="28"/>
        </w:rPr>
      </w:pPr>
    </w:p>
    <w:sectPr w:rsidR="00363A98" w:rsidRPr="00F2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E5"/>
    <w:rsid w:val="00151C8C"/>
    <w:rsid w:val="001D6D8C"/>
    <w:rsid w:val="001E385E"/>
    <w:rsid w:val="0021503F"/>
    <w:rsid w:val="002D2406"/>
    <w:rsid w:val="00363A98"/>
    <w:rsid w:val="0045627C"/>
    <w:rsid w:val="006B31AD"/>
    <w:rsid w:val="006C53E5"/>
    <w:rsid w:val="006E283F"/>
    <w:rsid w:val="007D5ECE"/>
    <w:rsid w:val="008444B7"/>
    <w:rsid w:val="008903EB"/>
    <w:rsid w:val="008E3D61"/>
    <w:rsid w:val="00946EEB"/>
    <w:rsid w:val="00961511"/>
    <w:rsid w:val="00981ABE"/>
    <w:rsid w:val="00B97E8D"/>
    <w:rsid w:val="00C23BB0"/>
    <w:rsid w:val="00CA3602"/>
    <w:rsid w:val="00D6419A"/>
    <w:rsid w:val="00E0006E"/>
    <w:rsid w:val="00E95AA1"/>
    <w:rsid w:val="00EB74A1"/>
    <w:rsid w:val="00ED1EDC"/>
    <w:rsid w:val="00F2580F"/>
    <w:rsid w:val="00F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35217-F4D5-453B-9D48-6CC8C35B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D"/>
    <w:rPr>
      <w:color w:val="0563C1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F258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F2580F"/>
    <w:rPr>
      <w:i/>
      <w:iCs/>
      <w:color w:val="5B9BD5" w:themeColor="accent1"/>
    </w:rPr>
  </w:style>
  <w:style w:type="character" w:styleId="a6">
    <w:name w:val="FollowedHyperlink"/>
    <w:basedOn w:val="a0"/>
    <w:uiPriority w:val="99"/>
    <w:semiHidden/>
    <w:unhideWhenUsed/>
    <w:rsid w:val="006E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tacina.rnd.muzkult.ru/media/2019/10/31/1265717741/Scenarij_delovoj_igry.pdf" TargetMode="External"/><Relationship Id="rId13" Type="http://schemas.openxmlformats.org/officeDocument/2006/relationships/hyperlink" Target="https://novichokprosto-biblioblog.blogspot.com/2016/08/blog-post_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scenariy-dnya-molodogo-izbiratelya-rossiya-vremya-vibora-2689689.html" TargetMode="External"/><Relationship Id="rId12" Type="http://schemas.openxmlformats.org/officeDocument/2006/relationships/hyperlink" Target="https://libkem.su/images/prof/vibor2016_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499152-delovaja-igra-jamolodoj-izbiratel" TargetMode="External"/><Relationship Id="rId11" Type="http://schemas.openxmlformats.org/officeDocument/2006/relationships/hyperlink" Target="https://www.chaltlib.ru/articles/library/spetsialistu/metodicheskie_razrabotki_rekomendatsii/organizatsija__raboty__po__pravovomu__prosveshheniju__izbiratelejj/" TargetMode="External"/><Relationship Id="rId5" Type="http://schemas.openxmlformats.org/officeDocument/2006/relationships/hyperlink" Target="https://www.rcoi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bibliotechnyi-urok-chto-takoe-vybory.html" TargetMode="External"/><Relationship Id="rId4" Type="http://schemas.openxmlformats.org/officeDocument/2006/relationships/hyperlink" Target="https://www.cikrf.ru" TargetMode="External"/><Relationship Id="rId9" Type="http://schemas.openxmlformats.org/officeDocument/2006/relationships/hyperlink" Target="https://kopilkaurokov.ru/vneurochka/meropriyatia/stsienariibudushchiieizbiratieli" TargetMode="External"/><Relationship Id="rId14" Type="http://schemas.openxmlformats.org/officeDocument/2006/relationships/hyperlink" Target="https://poisk-ru.ru/s53266t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2023-07-04T05:40:00Z</dcterms:created>
  <dcterms:modified xsi:type="dcterms:W3CDTF">2023-07-10T06:09:00Z</dcterms:modified>
</cp:coreProperties>
</file>