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ABA" w:rsidRPr="00ED6ABA" w:rsidRDefault="00ED6ABA" w:rsidP="00ED6ABA">
      <w:pPr>
        <w:pStyle w:val="a3"/>
        <w:ind w:left="-567"/>
        <w:jc w:val="center"/>
        <w:rPr>
          <w:i/>
          <w:sz w:val="24"/>
        </w:rPr>
      </w:pPr>
      <w:r w:rsidRPr="00ED6ABA">
        <w:rPr>
          <w:i/>
          <w:sz w:val="24"/>
        </w:rPr>
        <w:t>МБУК «ЗМЦБ им. А. С. Пушкина» ЗР РО</w:t>
      </w:r>
    </w:p>
    <w:p w:rsidR="00ED6ABA" w:rsidRPr="00ED6ABA" w:rsidRDefault="00ED6ABA" w:rsidP="00ED6ABA">
      <w:pPr>
        <w:pStyle w:val="a3"/>
        <w:ind w:left="-567"/>
        <w:jc w:val="center"/>
        <w:rPr>
          <w:i/>
          <w:sz w:val="24"/>
        </w:rPr>
      </w:pPr>
      <w:r w:rsidRPr="00ED6ABA">
        <w:rPr>
          <w:i/>
          <w:sz w:val="24"/>
        </w:rPr>
        <w:t>Информационно-библиографический отдел</w:t>
      </w:r>
    </w:p>
    <w:p w:rsidR="00ED6ABA" w:rsidRPr="00ED6ABA" w:rsidRDefault="00ED6ABA" w:rsidP="00ED6ABA">
      <w:pPr>
        <w:pStyle w:val="a3"/>
        <w:ind w:left="-567"/>
        <w:jc w:val="center"/>
        <w:rPr>
          <w:rFonts w:asciiTheme="majorHAnsi" w:hAnsiTheme="majorHAnsi"/>
          <w:i/>
          <w:sz w:val="24"/>
        </w:rPr>
      </w:pPr>
    </w:p>
    <w:p w:rsidR="00ED6ABA" w:rsidRPr="00ED6ABA" w:rsidRDefault="00ED6ABA" w:rsidP="00ED6ABA">
      <w:pPr>
        <w:pStyle w:val="a3"/>
        <w:ind w:left="-567"/>
        <w:jc w:val="center"/>
        <w:rPr>
          <w:rFonts w:asciiTheme="majorHAnsi" w:hAnsiTheme="majorHAnsi"/>
          <w:i/>
          <w:sz w:val="24"/>
        </w:rPr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ED6ABA" w:rsidRDefault="00ED6ABA" w:rsidP="00ED6ABA">
      <w:pPr>
        <w:pStyle w:val="a3"/>
        <w:ind w:left="-567"/>
        <w:jc w:val="center"/>
      </w:pPr>
    </w:p>
    <w:p w:rsidR="001B3610" w:rsidRPr="00ED6ABA" w:rsidRDefault="00ED6ABA" w:rsidP="00ED6ABA">
      <w:pPr>
        <w:pStyle w:val="a3"/>
        <w:ind w:left="-567"/>
        <w:jc w:val="center"/>
        <w:rPr>
          <w:rFonts w:asciiTheme="majorHAnsi" w:hAnsiTheme="majorHAnsi"/>
          <w:b/>
          <w:sz w:val="72"/>
        </w:rPr>
      </w:pPr>
      <w:r w:rsidRPr="00ED6ABA">
        <w:rPr>
          <w:rFonts w:asciiTheme="majorHAnsi" w:hAnsiTheme="majorHAnsi"/>
          <w:b/>
          <w:sz w:val="72"/>
        </w:rPr>
        <w:t>«Всегда с открытой и доброй душой: Белорусы»</w:t>
      </w: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  <w:r w:rsidRPr="00ED6ABA">
        <w:rPr>
          <w:i/>
          <w:sz w:val="28"/>
        </w:rPr>
        <w:t>(Библиографическая памятка)</w:t>
      </w:r>
    </w:p>
    <w:p w:rsidR="00ED6ABA" w:rsidRDefault="007176D5" w:rsidP="00ED6ABA">
      <w:pPr>
        <w:pStyle w:val="a3"/>
        <w:ind w:left="-567"/>
        <w:jc w:val="center"/>
        <w:rPr>
          <w:i/>
          <w:sz w:val="28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5E3ACD3D" wp14:editId="10E083BD">
            <wp:simplePos x="0" y="0"/>
            <wp:positionH relativeFrom="column">
              <wp:posOffset>215265</wp:posOffset>
            </wp:positionH>
            <wp:positionV relativeFrom="paragraph">
              <wp:posOffset>12568</wp:posOffset>
            </wp:positionV>
            <wp:extent cx="5156835" cy="4977765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483033_66-klublady-ru-p-obraz-belorusi-natsionalnii-kostyum-foto-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497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Default="00ED6ABA" w:rsidP="00ED6ABA">
      <w:pPr>
        <w:pStyle w:val="a3"/>
        <w:ind w:left="-567"/>
        <w:jc w:val="center"/>
        <w:rPr>
          <w:i/>
          <w:sz w:val="28"/>
        </w:rPr>
      </w:pPr>
    </w:p>
    <w:p w:rsidR="00ED6ABA" w:rsidRPr="00ED6ABA" w:rsidRDefault="0019323F" w:rsidP="00ED6ABA">
      <w:pPr>
        <w:pStyle w:val="a3"/>
        <w:ind w:left="-567"/>
        <w:jc w:val="center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164466</wp:posOffset>
                </wp:positionV>
                <wp:extent cx="1866900" cy="3238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23F" w:rsidRPr="0019323F" w:rsidRDefault="0019323F">
                            <w:pPr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</w:pPr>
                            <w:r w:rsidRPr="0019323F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  <w:t xml:space="preserve">Источник: </w:t>
                            </w:r>
                            <w:r w:rsidR="00107049" w:rsidRPr="00107049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  <w:t>domgadalki.ru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68.95pt;margin-top:12.95pt;width:147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" filled="f" stroked="f" strokeweight=".5pt">
                <v:textbox>
                  <w:txbxContent>
                    <w:p w:rsidR="0019323F" w:rsidRPr="0019323F" w:rsidRDefault="0019323F">
                      <w:pPr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</w:pPr>
                      <w:r w:rsidRPr="0019323F"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  <w:t xml:space="preserve">Источник: </w:t>
                      </w:r>
                      <w:r w:rsidR="00107049" w:rsidRPr="00107049"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  <w:t>domgadalki.ru</w:t>
                      </w:r>
                    </w:p>
                  </w:txbxContent>
                </v:textbox>
              </v:shape>
            </w:pict>
          </mc:Fallback>
        </mc:AlternateContent>
      </w:r>
    </w:p>
    <w:p w:rsidR="00ED6ABA" w:rsidRPr="00ED6ABA" w:rsidRDefault="00ED6ABA" w:rsidP="00ED6ABA">
      <w:pPr>
        <w:pStyle w:val="a3"/>
        <w:ind w:left="-567"/>
        <w:jc w:val="center"/>
        <w:rPr>
          <w:sz w:val="24"/>
        </w:rPr>
      </w:pPr>
      <w:r w:rsidRPr="00ED6ABA">
        <w:rPr>
          <w:sz w:val="24"/>
        </w:rPr>
        <w:t>Г. Зерноград</w:t>
      </w:r>
    </w:p>
    <w:p w:rsidR="00ED6ABA" w:rsidRDefault="00ED6ABA" w:rsidP="00ED6ABA">
      <w:pPr>
        <w:pStyle w:val="a3"/>
        <w:ind w:left="-567"/>
        <w:jc w:val="center"/>
        <w:rPr>
          <w:sz w:val="24"/>
        </w:rPr>
      </w:pPr>
      <w:r w:rsidRPr="00ED6ABA">
        <w:rPr>
          <w:sz w:val="24"/>
        </w:rPr>
        <w:t>2024 год</w:t>
      </w:r>
    </w:p>
    <w:p w:rsidR="00F339AC" w:rsidRDefault="007B7C4D" w:rsidP="00F339AC">
      <w:pPr>
        <w:pStyle w:val="a3"/>
        <w:ind w:left="-567" w:firstLine="283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34E7762" wp14:editId="5446E8DB">
            <wp:simplePos x="0" y="0"/>
            <wp:positionH relativeFrom="margin">
              <wp:posOffset>3662680</wp:posOffset>
            </wp:positionH>
            <wp:positionV relativeFrom="margin">
              <wp:posOffset>661035</wp:posOffset>
            </wp:positionV>
            <wp:extent cx="2219325" cy="202755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2ca90815dad2eea2daf3156f2ad5c573f1ee5b77d97ceb554c8018629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37319" r="65384" b="17380"/>
                    <a:stretch/>
                  </pic:blipFill>
                  <pic:spPr bwMode="auto">
                    <a:xfrm>
                      <a:off x="0" y="0"/>
                      <a:ext cx="2219325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9AC" w:rsidRPr="00F339AC">
        <w:rPr>
          <w:sz w:val="24"/>
        </w:rPr>
        <w:t xml:space="preserve">Белорусы — народ, относящийся к восточнославянской группе, коренное население Белоруссии. Это государство расположено в Восточной Европе. Оно граничит с Россией, Украиной, Литвой, Латвией и Польшей. Жителей территории Белорусского Полесья некоторые историки выделяют в </w:t>
      </w:r>
      <w:proofErr w:type="gramStart"/>
      <w:r w:rsidR="00F339AC" w:rsidRPr="00F339AC">
        <w:rPr>
          <w:sz w:val="24"/>
        </w:rPr>
        <w:t>отдельную</w:t>
      </w:r>
      <w:proofErr w:type="gramEnd"/>
      <w:r w:rsidR="00F339AC" w:rsidRPr="00F339AC">
        <w:rPr>
          <w:sz w:val="24"/>
        </w:rPr>
        <w:t xml:space="preserve"> </w:t>
      </w:r>
      <w:proofErr w:type="spellStart"/>
      <w:r w:rsidR="00F339AC" w:rsidRPr="00F339AC">
        <w:rPr>
          <w:sz w:val="24"/>
        </w:rPr>
        <w:t>этногруппу</w:t>
      </w:r>
      <w:proofErr w:type="spellEnd"/>
      <w:r w:rsidR="00F339AC" w:rsidRPr="00F339AC">
        <w:rPr>
          <w:sz w:val="24"/>
        </w:rPr>
        <w:t>. Культура и традиции белорусов имеет общие черты с обычаями русских, поляков, украинцев.</w:t>
      </w:r>
    </w:p>
    <w:p w:rsidR="00531353" w:rsidRPr="00531353" w:rsidRDefault="008438DC" w:rsidP="00531353">
      <w:pPr>
        <w:pStyle w:val="a3"/>
        <w:ind w:left="-567" w:firstLine="283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1468755</wp:posOffset>
                </wp:positionV>
                <wp:extent cx="1600200" cy="5334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8DC" w:rsidRPr="0019323F" w:rsidRDefault="008438DC">
                            <w:pPr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  <w:lang w:val="en-US"/>
                              </w:rPr>
                            </w:pPr>
                            <w:r w:rsidRPr="008438DC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  <w:t xml:space="preserve">Источник: </w:t>
                            </w:r>
                            <w:proofErr w:type="spellStart"/>
                            <w:r w:rsidR="0019323F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  <w:lang w:val="en-US"/>
                              </w:rPr>
                              <w:t>pinterest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left:0;text-align:left;margin-left:308.7pt;margin-top:115.65pt;width:126pt;height:4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" filled="f" stroked="f" strokeweight=".5pt">
                <v:textbox>
                  <w:txbxContent>
                    <w:p w:rsidR="008438DC" w:rsidRPr="0019323F" w:rsidRDefault="008438DC">
                      <w:pPr>
                        <w:rPr>
                          <w:rFonts w:asciiTheme="majorHAnsi" w:hAnsiTheme="majorHAnsi"/>
                          <w:i/>
                          <w:color w:val="7F7F7F" w:themeColor="text1" w:themeTint="80"/>
                          <w:lang w:val="en-US"/>
                        </w:rPr>
                      </w:pPr>
                      <w:r w:rsidRPr="008438DC"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  <w:t xml:space="preserve">Источник: </w:t>
                      </w:r>
                      <w:proofErr w:type="spellStart"/>
                      <w:r w:rsidR="0019323F">
                        <w:rPr>
                          <w:rFonts w:asciiTheme="majorHAnsi" w:hAnsiTheme="majorHAnsi"/>
                          <w:i/>
                          <w:color w:val="7F7F7F" w:themeColor="text1" w:themeTint="80"/>
                          <w:lang w:val="en-US"/>
                        </w:rPr>
                        <w:t>pinterest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31353" w:rsidRPr="00531353">
        <w:rPr>
          <w:sz w:val="24"/>
        </w:rPr>
        <w:t xml:space="preserve">Существует несколько версий относительно происхождения этого народа. Некоторые историки считают, что белорусы образовались из смешения восточных славянских племен: волынян, радимичей, кривичей и других. Альтернативой ей выступает версия, согласно которой народ сформировался в ходе ассимиляции </w:t>
      </w:r>
      <w:proofErr w:type="gramStart"/>
      <w:r w:rsidR="00531353" w:rsidRPr="00531353">
        <w:rPr>
          <w:sz w:val="24"/>
        </w:rPr>
        <w:t>балтийского</w:t>
      </w:r>
      <w:proofErr w:type="gramEnd"/>
      <w:r w:rsidR="00531353" w:rsidRPr="00531353">
        <w:rPr>
          <w:sz w:val="24"/>
        </w:rPr>
        <w:t xml:space="preserve"> </w:t>
      </w:r>
      <w:proofErr w:type="spellStart"/>
      <w:r w:rsidR="00531353" w:rsidRPr="00531353">
        <w:rPr>
          <w:sz w:val="24"/>
        </w:rPr>
        <w:t>субэтноса</w:t>
      </w:r>
      <w:proofErr w:type="spellEnd"/>
      <w:r w:rsidR="00531353" w:rsidRPr="00531353">
        <w:rPr>
          <w:sz w:val="24"/>
        </w:rPr>
        <w:t xml:space="preserve"> со славянами. Также некоторые историки рассматривают тот вариант, что белорусы произошли от финно-угорских племен.</w:t>
      </w:r>
    </w:p>
    <w:p w:rsidR="00531353" w:rsidRPr="00531353" w:rsidRDefault="00531353" w:rsidP="00531353">
      <w:pPr>
        <w:pStyle w:val="a3"/>
        <w:ind w:left="-567" w:firstLine="283"/>
        <w:rPr>
          <w:sz w:val="24"/>
        </w:rPr>
      </w:pPr>
      <w:r w:rsidRPr="00531353">
        <w:rPr>
          <w:sz w:val="24"/>
        </w:rPr>
        <w:t>В средние века земли современной Белоруссии занимали различные княжества. Самыми крупными из них были:</w:t>
      </w:r>
    </w:p>
    <w:p w:rsidR="00531353" w:rsidRPr="00531353" w:rsidRDefault="00531353" w:rsidP="00531353">
      <w:pPr>
        <w:pStyle w:val="a3"/>
        <w:numPr>
          <w:ilvl w:val="0"/>
          <w:numId w:val="1"/>
        </w:numPr>
        <w:rPr>
          <w:sz w:val="24"/>
        </w:rPr>
      </w:pPr>
      <w:proofErr w:type="gramStart"/>
      <w:r w:rsidRPr="00531353">
        <w:rPr>
          <w:sz w:val="24"/>
        </w:rPr>
        <w:t>Полоцкое</w:t>
      </w:r>
      <w:proofErr w:type="gramEnd"/>
      <w:r w:rsidRPr="00531353">
        <w:rPr>
          <w:sz w:val="24"/>
        </w:rPr>
        <w:t xml:space="preserve"> — отделившееся от Киевской Руси.</w:t>
      </w:r>
    </w:p>
    <w:p w:rsidR="00531353" w:rsidRPr="00531353" w:rsidRDefault="00531353" w:rsidP="00531353">
      <w:pPr>
        <w:pStyle w:val="a3"/>
        <w:numPr>
          <w:ilvl w:val="0"/>
          <w:numId w:val="1"/>
        </w:numPr>
        <w:rPr>
          <w:sz w:val="24"/>
        </w:rPr>
      </w:pPr>
      <w:proofErr w:type="gramStart"/>
      <w:r w:rsidRPr="00531353">
        <w:rPr>
          <w:sz w:val="24"/>
        </w:rPr>
        <w:t>Турово-</w:t>
      </w:r>
      <w:proofErr w:type="spellStart"/>
      <w:r w:rsidRPr="00531353">
        <w:rPr>
          <w:sz w:val="24"/>
        </w:rPr>
        <w:t>Пинское</w:t>
      </w:r>
      <w:proofErr w:type="spellEnd"/>
      <w:r w:rsidRPr="00531353">
        <w:rPr>
          <w:sz w:val="24"/>
        </w:rPr>
        <w:t xml:space="preserve"> — расположенное в Полесье.</w:t>
      </w:r>
      <w:proofErr w:type="gramEnd"/>
    </w:p>
    <w:p w:rsidR="00531353" w:rsidRPr="00531353" w:rsidRDefault="00531353" w:rsidP="00531353">
      <w:pPr>
        <w:pStyle w:val="a3"/>
        <w:numPr>
          <w:ilvl w:val="0"/>
          <w:numId w:val="1"/>
        </w:numPr>
        <w:rPr>
          <w:sz w:val="24"/>
        </w:rPr>
      </w:pPr>
      <w:proofErr w:type="spellStart"/>
      <w:r w:rsidRPr="00531353">
        <w:rPr>
          <w:sz w:val="24"/>
        </w:rPr>
        <w:t>Городенское</w:t>
      </w:r>
      <w:proofErr w:type="spellEnd"/>
      <w:r w:rsidRPr="00531353">
        <w:rPr>
          <w:sz w:val="24"/>
        </w:rPr>
        <w:t xml:space="preserve"> — со столицей Гродно.</w:t>
      </w:r>
    </w:p>
    <w:p w:rsidR="00531353" w:rsidRDefault="00531353" w:rsidP="00531353">
      <w:pPr>
        <w:pStyle w:val="a3"/>
        <w:ind w:left="-567" w:firstLine="283"/>
        <w:rPr>
          <w:sz w:val="24"/>
        </w:rPr>
      </w:pPr>
      <w:r w:rsidRPr="00531353">
        <w:rPr>
          <w:sz w:val="24"/>
        </w:rPr>
        <w:t>В 13 веке население княже</w:t>
      </w:r>
      <w:proofErr w:type="gramStart"/>
      <w:r w:rsidRPr="00531353">
        <w:rPr>
          <w:sz w:val="24"/>
        </w:rPr>
        <w:t>ств пр</w:t>
      </w:r>
      <w:proofErr w:type="gramEnd"/>
      <w:r w:rsidRPr="00531353">
        <w:rPr>
          <w:sz w:val="24"/>
        </w:rPr>
        <w:t>иняло христианство. Тогда же развилась письменность на основе традиционного славянского языка богослужения (</w:t>
      </w:r>
      <w:r w:rsidRPr="00E970CC">
        <w:rPr>
          <w:i/>
          <w:sz w:val="24"/>
        </w:rPr>
        <w:t>церковного</w:t>
      </w:r>
      <w:r w:rsidRPr="00531353">
        <w:rPr>
          <w:sz w:val="24"/>
        </w:rPr>
        <w:t xml:space="preserve">). В это время образовывается Великое княжество Литовское, занимавшее территории </w:t>
      </w:r>
      <w:proofErr w:type="gramStart"/>
      <w:r w:rsidRPr="00531353">
        <w:rPr>
          <w:sz w:val="24"/>
        </w:rPr>
        <w:t>современных</w:t>
      </w:r>
      <w:proofErr w:type="gramEnd"/>
      <w:r w:rsidRPr="00531353">
        <w:rPr>
          <w:sz w:val="24"/>
        </w:rPr>
        <w:t xml:space="preserve"> Литвы, Украины, Белоруссии, юго-западной части России, Польши, частично Молдавии, Эстонии, Латвии. Далее в результате договора между ним и Польским Королевством образовалась федерация этих двух государств — Речь </w:t>
      </w:r>
      <w:proofErr w:type="spellStart"/>
      <w:r w:rsidRPr="00531353">
        <w:rPr>
          <w:sz w:val="24"/>
        </w:rPr>
        <w:t>Посполитая</w:t>
      </w:r>
      <w:proofErr w:type="spellEnd"/>
      <w:r w:rsidRPr="00531353">
        <w:rPr>
          <w:sz w:val="24"/>
        </w:rPr>
        <w:t xml:space="preserve">. В конце 18 века его поделили между собой Прусское королевство, Австрийская и Российская империи. Белорусская территория отошла к Российскому государству. Белорусов классифицировали как один из </w:t>
      </w:r>
      <w:proofErr w:type="spellStart"/>
      <w:r w:rsidRPr="00531353">
        <w:rPr>
          <w:sz w:val="24"/>
        </w:rPr>
        <w:t>субэтносов</w:t>
      </w:r>
      <w:proofErr w:type="spellEnd"/>
      <w:r w:rsidRPr="00531353">
        <w:rPr>
          <w:sz w:val="24"/>
        </w:rPr>
        <w:t xml:space="preserve"> русского народа. В 1919 году в составе СССР была образована белорусская Республика. С распадом Советского Союза она стала независимой.</w:t>
      </w:r>
    </w:p>
    <w:p w:rsidR="0057524E" w:rsidRPr="0057524E" w:rsidRDefault="0057524E" w:rsidP="0057524E">
      <w:pPr>
        <w:pStyle w:val="a3"/>
        <w:ind w:left="-567" w:firstLine="283"/>
        <w:rPr>
          <w:sz w:val="24"/>
        </w:rPr>
      </w:pPr>
      <w:r w:rsidRPr="0057524E">
        <w:rPr>
          <w:sz w:val="24"/>
        </w:rPr>
        <w:t>Термином «</w:t>
      </w:r>
      <w:r w:rsidRPr="0057524E">
        <w:rPr>
          <w:i/>
          <w:sz w:val="24"/>
        </w:rPr>
        <w:t>белорус</w:t>
      </w:r>
      <w:r w:rsidRPr="0057524E">
        <w:rPr>
          <w:sz w:val="24"/>
        </w:rPr>
        <w:t>» людей, живущих на территории нынешней Белоруссии, стали обозначать примерно в 19 веке. До этого население называлось русинами или литвинами. Относительно самого слова «</w:t>
      </w:r>
      <w:r w:rsidRPr="0057524E">
        <w:rPr>
          <w:i/>
          <w:sz w:val="24"/>
        </w:rPr>
        <w:t>Белоруссия</w:t>
      </w:r>
      <w:r>
        <w:rPr>
          <w:sz w:val="24"/>
        </w:rPr>
        <w:t>» существует несколько версий:</w:t>
      </w:r>
    </w:p>
    <w:p w:rsidR="0057524E" w:rsidRPr="0057524E" w:rsidRDefault="0057524E" w:rsidP="0057524E">
      <w:pPr>
        <w:pStyle w:val="a3"/>
        <w:numPr>
          <w:ilvl w:val="0"/>
          <w:numId w:val="2"/>
        </w:numPr>
        <w:rPr>
          <w:sz w:val="24"/>
        </w:rPr>
      </w:pPr>
      <w:r w:rsidRPr="0057524E">
        <w:rPr>
          <w:sz w:val="24"/>
        </w:rPr>
        <w:t xml:space="preserve">Украину называли </w:t>
      </w:r>
      <w:proofErr w:type="spellStart"/>
      <w:r w:rsidRPr="0057524E">
        <w:rPr>
          <w:sz w:val="24"/>
        </w:rPr>
        <w:t>Червоной</w:t>
      </w:r>
      <w:proofErr w:type="spellEnd"/>
      <w:r w:rsidRPr="0057524E">
        <w:rPr>
          <w:sz w:val="24"/>
        </w:rPr>
        <w:t xml:space="preserve"> Русью, Белоруссию — Белой Русью в соответствии с обозначениями по частям света. </w:t>
      </w:r>
      <w:proofErr w:type="gramStart"/>
      <w:r w:rsidRPr="0057524E">
        <w:rPr>
          <w:sz w:val="24"/>
        </w:rPr>
        <w:t>Тогда все стороны света имели цветовой символ: запад — белый, восток — синий, юг — красный, север — черный.</w:t>
      </w:r>
      <w:proofErr w:type="gramEnd"/>
      <w:r w:rsidRPr="0057524E">
        <w:rPr>
          <w:sz w:val="24"/>
        </w:rPr>
        <w:t xml:space="preserve"> Московия, куда присоединили белорусов, находилась на западе, поэтому была белой.</w:t>
      </w:r>
    </w:p>
    <w:p w:rsidR="0057524E" w:rsidRPr="0057524E" w:rsidRDefault="0057524E" w:rsidP="0057524E">
      <w:pPr>
        <w:pStyle w:val="a3"/>
        <w:numPr>
          <w:ilvl w:val="0"/>
          <w:numId w:val="2"/>
        </w:numPr>
        <w:rPr>
          <w:sz w:val="24"/>
        </w:rPr>
      </w:pPr>
      <w:r w:rsidRPr="0057524E">
        <w:rPr>
          <w:sz w:val="24"/>
        </w:rPr>
        <w:t>Белая означало «</w:t>
      </w:r>
      <w:r w:rsidRPr="00E970CC">
        <w:rPr>
          <w:i/>
          <w:sz w:val="24"/>
        </w:rPr>
        <w:t>свободная</w:t>
      </w:r>
      <w:r w:rsidRPr="0057524E">
        <w:rPr>
          <w:sz w:val="24"/>
        </w:rPr>
        <w:t>», в смысле, независимая от татар.</w:t>
      </w:r>
    </w:p>
    <w:p w:rsidR="0057524E" w:rsidRPr="0057524E" w:rsidRDefault="0057524E" w:rsidP="0057524E">
      <w:pPr>
        <w:pStyle w:val="a3"/>
        <w:numPr>
          <w:ilvl w:val="0"/>
          <w:numId w:val="2"/>
        </w:numPr>
        <w:rPr>
          <w:sz w:val="24"/>
        </w:rPr>
      </w:pPr>
      <w:r w:rsidRPr="0057524E">
        <w:rPr>
          <w:sz w:val="24"/>
        </w:rPr>
        <w:t>Часть славянских земель контролировали норвежцы (</w:t>
      </w:r>
      <w:r w:rsidRPr="00E970CC">
        <w:rPr>
          <w:i/>
          <w:sz w:val="24"/>
        </w:rPr>
        <w:t>белые</w:t>
      </w:r>
      <w:r w:rsidRPr="0057524E">
        <w:rPr>
          <w:sz w:val="24"/>
        </w:rPr>
        <w:t>).</w:t>
      </w:r>
    </w:p>
    <w:p w:rsidR="0057524E" w:rsidRDefault="0057524E" w:rsidP="0057524E">
      <w:pPr>
        <w:pStyle w:val="a3"/>
        <w:numPr>
          <w:ilvl w:val="0"/>
          <w:numId w:val="2"/>
        </w:numPr>
        <w:rPr>
          <w:sz w:val="24"/>
        </w:rPr>
      </w:pPr>
      <w:r w:rsidRPr="0057524E">
        <w:rPr>
          <w:sz w:val="24"/>
        </w:rPr>
        <w:t>Территорию нынешней Белоруссии заселяли люди со светлыми волосами.</w:t>
      </w:r>
    </w:p>
    <w:p w:rsidR="00E970CC" w:rsidRPr="000D72A5" w:rsidRDefault="00E970CC" w:rsidP="000D72A5">
      <w:pPr>
        <w:pStyle w:val="a3"/>
        <w:ind w:left="-567"/>
        <w:jc w:val="center"/>
        <w:rPr>
          <w:rFonts w:asciiTheme="majorHAnsi" w:hAnsiTheme="majorHAnsi"/>
          <w:b/>
          <w:sz w:val="32"/>
        </w:rPr>
      </w:pPr>
      <w:r w:rsidRPr="000D72A5">
        <w:rPr>
          <w:rFonts w:asciiTheme="majorHAnsi" w:hAnsiTheme="majorHAnsi"/>
          <w:b/>
          <w:sz w:val="32"/>
        </w:rPr>
        <w:t>Традиции</w:t>
      </w:r>
    </w:p>
    <w:p w:rsidR="00E970CC" w:rsidRPr="007B7C4D" w:rsidRDefault="00E970CC" w:rsidP="007B7C4D">
      <w:pPr>
        <w:pStyle w:val="a3"/>
        <w:ind w:left="-567" w:firstLine="283"/>
        <w:rPr>
          <w:sz w:val="24"/>
        </w:rPr>
      </w:pPr>
      <w:r w:rsidRPr="00E970CC">
        <w:rPr>
          <w:sz w:val="24"/>
        </w:rPr>
        <w:t>Большую роль в культуре белорусов занимают языческие праздники и обряды. Календарный обрядовый цикл отличается многообразием. С помощью ритуалов отмечали практически все события: посев, сбор урожая, начало весны, лета, проводы зимы и многое другое. К основным праздникам и обычаям относятся</w:t>
      </w:r>
      <w:r w:rsidR="000D72A5">
        <w:rPr>
          <w:sz w:val="24"/>
        </w:rPr>
        <w:t>:</w:t>
      </w:r>
      <w:r w:rsidR="007B7C4D">
        <w:rPr>
          <w:sz w:val="24"/>
        </w:rPr>
        <w:t xml:space="preserve"> </w:t>
      </w:r>
      <w:r w:rsidRPr="007B7C4D">
        <w:rPr>
          <w:i/>
          <w:sz w:val="24"/>
        </w:rPr>
        <w:t>Коляда</w:t>
      </w:r>
      <w:r w:rsidR="007B7C4D" w:rsidRPr="007B7C4D">
        <w:rPr>
          <w:i/>
          <w:sz w:val="24"/>
        </w:rPr>
        <w:t xml:space="preserve">, </w:t>
      </w:r>
      <w:proofErr w:type="spellStart"/>
      <w:r w:rsidRPr="007B7C4D">
        <w:rPr>
          <w:i/>
          <w:sz w:val="24"/>
        </w:rPr>
        <w:t>Громницы</w:t>
      </w:r>
      <w:proofErr w:type="spellEnd"/>
      <w:r w:rsidR="007B7C4D" w:rsidRPr="007B7C4D">
        <w:rPr>
          <w:i/>
          <w:sz w:val="24"/>
        </w:rPr>
        <w:t xml:space="preserve">, </w:t>
      </w:r>
      <w:r w:rsidRPr="007B7C4D">
        <w:rPr>
          <w:i/>
          <w:sz w:val="24"/>
        </w:rPr>
        <w:t>Масленица</w:t>
      </w:r>
      <w:r w:rsidR="007B7C4D" w:rsidRPr="007B7C4D">
        <w:rPr>
          <w:i/>
          <w:sz w:val="24"/>
        </w:rPr>
        <w:t xml:space="preserve">, </w:t>
      </w:r>
      <w:proofErr w:type="spellStart"/>
      <w:r w:rsidRPr="007B7C4D">
        <w:rPr>
          <w:i/>
          <w:sz w:val="24"/>
        </w:rPr>
        <w:t>Гуканье</w:t>
      </w:r>
      <w:proofErr w:type="spellEnd"/>
      <w:r w:rsidR="007B7C4D" w:rsidRPr="007B7C4D">
        <w:rPr>
          <w:i/>
          <w:sz w:val="24"/>
        </w:rPr>
        <w:t>,</w:t>
      </w:r>
      <w:r w:rsidRPr="007B7C4D">
        <w:rPr>
          <w:i/>
          <w:sz w:val="24"/>
        </w:rPr>
        <w:t xml:space="preserve"> весны</w:t>
      </w:r>
      <w:r w:rsidR="007B7C4D" w:rsidRPr="007B7C4D">
        <w:rPr>
          <w:i/>
          <w:sz w:val="24"/>
        </w:rPr>
        <w:t xml:space="preserve"> </w:t>
      </w:r>
      <w:r w:rsidRPr="007B7C4D">
        <w:rPr>
          <w:i/>
          <w:sz w:val="24"/>
        </w:rPr>
        <w:t>Пасха</w:t>
      </w:r>
      <w:r w:rsidR="007B7C4D" w:rsidRPr="007B7C4D">
        <w:rPr>
          <w:i/>
          <w:sz w:val="24"/>
        </w:rPr>
        <w:t xml:space="preserve">, </w:t>
      </w:r>
      <w:r w:rsidRPr="007B7C4D">
        <w:rPr>
          <w:i/>
          <w:sz w:val="24"/>
        </w:rPr>
        <w:t>Троица</w:t>
      </w:r>
      <w:r w:rsidR="007B7C4D" w:rsidRPr="007B7C4D">
        <w:rPr>
          <w:i/>
          <w:sz w:val="24"/>
        </w:rPr>
        <w:t xml:space="preserve">, Юрьев день, </w:t>
      </w:r>
      <w:r w:rsidRPr="007B7C4D">
        <w:rPr>
          <w:i/>
          <w:sz w:val="24"/>
        </w:rPr>
        <w:t>Купала</w:t>
      </w:r>
      <w:r w:rsidR="007B7C4D" w:rsidRPr="007B7C4D">
        <w:rPr>
          <w:i/>
          <w:sz w:val="24"/>
        </w:rPr>
        <w:t>.</w:t>
      </w:r>
    </w:p>
    <w:p w:rsidR="00E970CC" w:rsidRDefault="00E970CC" w:rsidP="000D72A5">
      <w:pPr>
        <w:pStyle w:val="a3"/>
        <w:ind w:left="-567" w:firstLine="283"/>
        <w:rPr>
          <w:sz w:val="24"/>
        </w:rPr>
      </w:pPr>
      <w:r w:rsidRPr="00E970CC">
        <w:rPr>
          <w:sz w:val="24"/>
        </w:rPr>
        <w:t xml:space="preserve">Повсеместно исполняются такие обряды, как Дожинки, Яблочный Спас, Толока, Покров. Дожинки, Толока являются праздниками урожая. Толока — древнеславянская богиня плодородия. Для обряда выбирали девушку, одевали на нее венок, водили хоровод. Толоке </w:t>
      </w:r>
      <w:r w:rsidRPr="00E970CC">
        <w:rPr>
          <w:sz w:val="24"/>
        </w:rPr>
        <w:lastRenderedPageBreak/>
        <w:t xml:space="preserve">давали угощение, чтобы следующий год был урожайным. На Дожинки пели хлеб из нового зерна, освящали его в церкви. Злаки со старого урожая перемешивали с </w:t>
      </w:r>
      <w:proofErr w:type="gramStart"/>
      <w:r w:rsidRPr="00E970CC">
        <w:rPr>
          <w:sz w:val="24"/>
        </w:rPr>
        <w:t>новыми</w:t>
      </w:r>
      <w:proofErr w:type="gramEnd"/>
      <w:r w:rsidRPr="00E970CC">
        <w:rPr>
          <w:sz w:val="24"/>
        </w:rPr>
        <w:t>, чтобы новые дали хорошие всходы. Яблочный Спас отмечают 19 августа. В этот день благодарят богов за плодородную землю, устраивают гулянья с песнями, хороводами. Освящают яблоки и другие фрукты. После Спаса лето поворачивает на осень.</w:t>
      </w:r>
    </w:p>
    <w:p w:rsidR="000D72A5" w:rsidRPr="000D72A5" w:rsidRDefault="000D72A5" w:rsidP="000D72A5">
      <w:pPr>
        <w:pStyle w:val="a3"/>
        <w:ind w:left="-567" w:firstLine="283"/>
        <w:rPr>
          <w:sz w:val="24"/>
        </w:rPr>
      </w:pPr>
      <w:r w:rsidRPr="000D72A5">
        <w:rPr>
          <w:i/>
          <w:sz w:val="24"/>
        </w:rPr>
        <w:t>Колядки</w:t>
      </w:r>
      <w:r w:rsidRPr="000D72A5">
        <w:rPr>
          <w:sz w:val="24"/>
        </w:rPr>
        <w:t xml:space="preserve"> — традиционный славянский праздник, отмечаемый во многих странах Европы и в России. Начинаясь с Сочельника </w:t>
      </w:r>
      <w:r w:rsidRPr="000D72A5">
        <w:rPr>
          <w:i/>
          <w:sz w:val="24"/>
        </w:rPr>
        <w:t>(6 января)</w:t>
      </w:r>
      <w:r w:rsidRPr="000D72A5">
        <w:rPr>
          <w:sz w:val="24"/>
        </w:rPr>
        <w:t>, он длится до Крещенских морозов (</w:t>
      </w:r>
      <w:r w:rsidRPr="000D72A5">
        <w:rPr>
          <w:i/>
          <w:sz w:val="24"/>
        </w:rPr>
        <w:t>19 января</w:t>
      </w:r>
      <w:r w:rsidRPr="000D72A5">
        <w:rPr>
          <w:sz w:val="24"/>
        </w:rPr>
        <w:t>). В эти дни молодежь ходит по улицам, поет песни, частушки. Колядующие стучатся в дома, исполняют небольшую сценку с пением и получают за это сладости, пироги, конфеты. На Коляду девушки гадали, каким будет жених, дальнейшая жизнь, количество будущих детей.</w:t>
      </w:r>
    </w:p>
    <w:p w:rsidR="000D72A5" w:rsidRPr="000D72A5" w:rsidRDefault="000D72A5" w:rsidP="000D72A5">
      <w:pPr>
        <w:pStyle w:val="a3"/>
        <w:ind w:left="-567" w:firstLine="283"/>
        <w:rPr>
          <w:sz w:val="24"/>
        </w:rPr>
      </w:pPr>
      <w:proofErr w:type="spellStart"/>
      <w:r w:rsidRPr="000D72A5">
        <w:rPr>
          <w:i/>
          <w:sz w:val="24"/>
        </w:rPr>
        <w:t>Громница</w:t>
      </w:r>
      <w:proofErr w:type="spellEnd"/>
      <w:r w:rsidRPr="000D72A5">
        <w:rPr>
          <w:sz w:val="24"/>
        </w:rPr>
        <w:t xml:space="preserve"> — праздник, отмечаемый в кругу семьи, связанный с почитанием Огня, Света, Грозы. Он знаменует переход от зимы к весне (</w:t>
      </w:r>
      <w:r w:rsidRPr="000D72A5">
        <w:rPr>
          <w:i/>
          <w:sz w:val="24"/>
        </w:rPr>
        <w:t>15 февраля</w:t>
      </w:r>
      <w:r w:rsidRPr="000D72A5">
        <w:rPr>
          <w:sz w:val="24"/>
        </w:rPr>
        <w:t xml:space="preserve">). Считается, что в этот день можно услышать гром. </w:t>
      </w:r>
      <w:proofErr w:type="spellStart"/>
      <w:r w:rsidRPr="000D72A5">
        <w:rPr>
          <w:sz w:val="24"/>
        </w:rPr>
        <w:t>Громница</w:t>
      </w:r>
      <w:proofErr w:type="spellEnd"/>
      <w:r w:rsidRPr="000D72A5">
        <w:rPr>
          <w:sz w:val="24"/>
        </w:rPr>
        <w:t xml:space="preserve"> — одно из имен богини Света. Глава семьи зажигал свечу, обходил с ней весь дом. Масленица — еще один широко известный славянский праздник. Она отмечается целую неделю перед Великим постом. В это время пекут блины, ходят в гост</w:t>
      </w:r>
      <w:r>
        <w:rPr>
          <w:sz w:val="24"/>
        </w:rPr>
        <w:t>и, устраивают народные гулянья.</w:t>
      </w:r>
    </w:p>
    <w:p w:rsidR="000D72A5" w:rsidRPr="000D72A5" w:rsidRDefault="000D72A5" w:rsidP="000D72A5">
      <w:pPr>
        <w:pStyle w:val="a3"/>
        <w:ind w:left="-567" w:firstLine="283"/>
        <w:rPr>
          <w:sz w:val="24"/>
        </w:rPr>
      </w:pPr>
      <w:r w:rsidRPr="000D72A5">
        <w:rPr>
          <w:sz w:val="24"/>
        </w:rPr>
        <w:t xml:space="preserve">Интересным обрядом является </w:t>
      </w:r>
      <w:proofErr w:type="spellStart"/>
      <w:r w:rsidRPr="000D72A5">
        <w:rPr>
          <w:sz w:val="24"/>
        </w:rPr>
        <w:t>Гуканье</w:t>
      </w:r>
      <w:proofErr w:type="spellEnd"/>
      <w:r w:rsidRPr="000D72A5">
        <w:rPr>
          <w:sz w:val="24"/>
        </w:rPr>
        <w:t xml:space="preserve"> (</w:t>
      </w:r>
      <w:r w:rsidRPr="000D72A5">
        <w:rPr>
          <w:i/>
          <w:sz w:val="24"/>
        </w:rPr>
        <w:t>зазывание весны</w:t>
      </w:r>
      <w:r w:rsidRPr="000D72A5">
        <w:rPr>
          <w:sz w:val="24"/>
        </w:rPr>
        <w:t>). Он исполняется 7 апреля. В этот день прилетают аисты, принося весну. Девушки выходят на высокое место, аукают, поют песни (</w:t>
      </w:r>
      <w:r w:rsidRPr="000D72A5">
        <w:rPr>
          <w:i/>
          <w:sz w:val="24"/>
        </w:rPr>
        <w:t>веснянки</w:t>
      </w:r>
      <w:r w:rsidRPr="000D72A5">
        <w:rPr>
          <w:sz w:val="24"/>
        </w:rPr>
        <w:t xml:space="preserve">), водят хороводы. Празднование Ивана Купала есть во многих культурах, в том числе русской. Он посвящен летнему солнцестоянию, расцвету сил природы. Вода и растения в этот день обретают целебную силу. На лугах собирали травы, засушивали их. Из них делали обереги, магические снадобья. В ночь на Купалу просыпается </w:t>
      </w:r>
      <w:proofErr w:type="gramStart"/>
      <w:r w:rsidRPr="000D72A5">
        <w:rPr>
          <w:sz w:val="24"/>
        </w:rPr>
        <w:t>нечисть</w:t>
      </w:r>
      <w:proofErr w:type="gramEnd"/>
      <w:r w:rsidRPr="000D72A5">
        <w:rPr>
          <w:sz w:val="24"/>
        </w:rPr>
        <w:t xml:space="preserve">. Ведьмы могли украсть лошадь, навредить домашней скотине. Купались в реке только смельчаки, так как русалки могли схватить </w:t>
      </w:r>
      <w:r>
        <w:rPr>
          <w:sz w:val="24"/>
        </w:rPr>
        <w:t>человека и защекотать насмерть.</w:t>
      </w:r>
    </w:p>
    <w:p w:rsidR="000D72A5" w:rsidRPr="000D72A5" w:rsidRDefault="000D72A5" w:rsidP="008D6F96">
      <w:pPr>
        <w:pStyle w:val="a3"/>
        <w:ind w:left="-567" w:firstLine="283"/>
        <w:rPr>
          <w:sz w:val="24"/>
        </w:rPr>
      </w:pPr>
      <w:r w:rsidRPr="000D72A5">
        <w:rPr>
          <w:sz w:val="24"/>
        </w:rPr>
        <w:t xml:space="preserve">Значительным семейным праздником в Белоруссии является свадьба. Это древний обряд, имеющий глубокий смысл. Все действия в нем хорошо продуманы, каждое имеет сакральное значение. Лучшим временем для свадьбы считалась осень. В это время заканчивался сбор урожая, ничего </w:t>
      </w:r>
      <w:proofErr w:type="gramStart"/>
      <w:r w:rsidRPr="000D72A5">
        <w:rPr>
          <w:sz w:val="24"/>
        </w:rPr>
        <w:t>на</w:t>
      </w:r>
      <w:proofErr w:type="gramEnd"/>
      <w:r w:rsidRPr="000D72A5">
        <w:rPr>
          <w:sz w:val="24"/>
        </w:rPr>
        <w:t xml:space="preserve"> мешало гуляньям. Часто женились после Покрова, который символизирует начало зимы. При выборе невесты обращали внимание на такие факторы, как: работоспособность, наличие приданого, зажиточность семьи. Сначала засылали сватов, которые договаривались с родителями девушки. Для невесты проводился девичник — прощание с подругами. Перед венчанием проводился выкуп, после чего жених забирал невесту. Спустя 9 дней после свадьбы устраивали застолье для родителей молодых. Затем начинался медовый месяц.</w:t>
      </w:r>
    </w:p>
    <w:p w:rsidR="00531353" w:rsidRPr="00531353" w:rsidRDefault="00531353" w:rsidP="000D72A5">
      <w:pPr>
        <w:pStyle w:val="a3"/>
        <w:ind w:left="-567"/>
        <w:jc w:val="center"/>
        <w:rPr>
          <w:rFonts w:asciiTheme="majorHAnsi" w:hAnsiTheme="majorHAnsi"/>
          <w:b/>
          <w:bCs/>
          <w:sz w:val="32"/>
        </w:rPr>
      </w:pPr>
      <w:r w:rsidRPr="00531353">
        <w:rPr>
          <w:rFonts w:asciiTheme="majorHAnsi" w:hAnsiTheme="majorHAnsi"/>
          <w:b/>
          <w:bCs/>
          <w:sz w:val="32"/>
        </w:rPr>
        <w:t>Язык</w:t>
      </w:r>
    </w:p>
    <w:p w:rsidR="00531353" w:rsidRPr="00531353" w:rsidRDefault="009E6365" w:rsidP="00531353">
      <w:pPr>
        <w:pStyle w:val="a3"/>
        <w:ind w:left="-567" w:firstLine="283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4109EEB8" wp14:editId="3517E289">
            <wp:simplePos x="0" y="0"/>
            <wp:positionH relativeFrom="column">
              <wp:posOffset>-280035</wp:posOffset>
            </wp:positionH>
            <wp:positionV relativeFrom="paragraph">
              <wp:posOffset>1079500</wp:posOffset>
            </wp:positionV>
            <wp:extent cx="5940425" cy="198818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815-belorusskiy-ornament-dlya-detey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353" w:rsidRPr="00531353">
        <w:rPr>
          <w:sz w:val="24"/>
        </w:rPr>
        <w:t xml:space="preserve">Население Литовского княжества разговаривало на старобелорусском языке, который схож с украинским языком того времени. Вхождение в состав Российской империи сильно повлияло на лингвистику белорусов. В некоторых регионах жители говорят на </w:t>
      </w:r>
      <w:proofErr w:type="spellStart"/>
      <w:r w:rsidR="00531353" w:rsidRPr="00531353">
        <w:rPr>
          <w:sz w:val="24"/>
        </w:rPr>
        <w:t>трасянке</w:t>
      </w:r>
      <w:proofErr w:type="spellEnd"/>
      <w:r w:rsidR="00531353" w:rsidRPr="00531353">
        <w:rPr>
          <w:sz w:val="24"/>
        </w:rPr>
        <w:t xml:space="preserve"> — смеси русского и белорусского языков, в которой хаотично распределены элементы той и другой структуры. Подавляющее большинство жителей современной Белоруссии свободно говорят на обоих языках. Причем русским пользуются до 90% </w:t>
      </w:r>
      <w:proofErr w:type="gramStart"/>
      <w:r w:rsidR="00531353" w:rsidRPr="00531353">
        <w:rPr>
          <w:sz w:val="24"/>
        </w:rPr>
        <w:t>жителей</w:t>
      </w:r>
      <w:proofErr w:type="gramEnd"/>
      <w:r w:rsidR="00531353" w:rsidRPr="00531353">
        <w:rPr>
          <w:sz w:val="24"/>
        </w:rPr>
        <w:t xml:space="preserve"> как вне дома, так и внутри своей семьи.</w:t>
      </w:r>
    </w:p>
    <w:p w:rsidR="00ED6ABA" w:rsidRDefault="00ED6ABA" w:rsidP="00531353">
      <w:pPr>
        <w:pStyle w:val="a3"/>
        <w:ind w:left="-567"/>
        <w:rPr>
          <w:sz w:val="24"/>
        </w:rPr>
      </w:pPr>
    </w:p>
    <w:p w:rsidR="0025036F" w:rsidRDefault="0025036F" w:rsidP="00531353">
      <w:pPr>
        <w:pStyle w:val="a3"/>
        <w:ind w:left="-567"/>
        <w:rPr>
          <w:sz w:val="24"/>
        </w:rPr>
      </w:pPr>
    </w:p>
    <w:p w:rsidR="0025036F" w:rsidRDefault="0025036F" w:rsidP="00531353">
      <w:pPr>
        <w:pStyle w:val="a3"/>
        <w:ind w:left="-567"/>
        <w:rPr>
          <w:sz w:val="24"/>
        </w:rPr>
      </w:pPr>
    </w:p>
    <w:p w:rsidR="0025036F" w:rsidRDefault="0025036F" w:rsidP="00531353">
      <w:pPr>
        <w:pStyle w:val="a3"/>
        <w:ind w:left="-567"/>
        <w:rPr>
          <w:sz w:val="24"/>
        </w:rPr>
      </w:pPr>
    </w:p>
    <w:p w:rsidR="0025036F" w:rsidRDefault="0025036F" w:rsidP="00531353">
      <w:pPr>
        <w:pStyle w:val="a3"/>
        <w:ind w:left="-567"/>
        <w:rPr>
          <w:sz w:val="24"/>
        </w:rPr>
      </w:pPr>
      <w:bookmarkStart w:id="0" w:name="_GoBack"/>
      <w:bookmarkEnd w:id="0"/>
    </w:p>
    <w:p w:rsidR="0025036F" w:rsidRDefault="0025036F" w:rsidP="00531353">
      <w:pPr>
        <w:pStyle w:val="a3"/>
        <w:ind w:left="-567"/>
        <w:rPr>
          <w:sz w:val="24"/>
        </w:rPr>
      </w:pPr>
    </w:p>
    <w:p w:rsidR="0025036F" w:rsidRDefault="0025036F" w:rsidP="00531353">
      <w:pPr>
        <w:pStyle w:val="a3"/>
        <w:ind w:left="-567"/>
        <w:rPr>
          <w:sz w:val="24"/>
        </w:rPr>
      </w:pPr>
    </w:p>
    <w:p w:rsidR="0025036F" w:rsidRDefault="0025036F" w:rsidP="00531353">
      <w:pPr>
        <w:pStyle w:val="a3"/>
        <w:ind w:left="-567"/>
        <w:rPr>
          <w:sz w:val="24"/>
        </w:rPr>
      </w:pPr>
    </w:p>
    <w:p w:rsidR="0025036F" w:rsidRDefault="0025036F" w:rsidP="0025036F">
      <w:pPr>
        <w:pStyle w:val="a6"/>
        <w:ind w:left="-567" w:right="-1"/>
        <w:rPr>
          <w:rFonts w:asciiTheme="majorHAnsi" w:hAnsiTheme="majorHAnsi"/>
          <w:color w:val="auto"/>
          <w:sz w:val="28"/>
        </w:rPr>
      </w:pPr>
      <w:r w:rsidRPr="0025036F">
        <w:rPr>
          <w:rFonts w:asciiTheme="majorHAnsi" w:hAnsiTheme="majorHAnsi"/>
          <w:color w:val="auto"/>
          <w:sz w:val="28"/>
        </w:rPr>
        <w:lastRenderedPageBreak/>
        <w:t>Библиография:</w:t>
      </w:r>
    </w:p>
    <w:p w:rsidR="0025036F" w:rsidRPr="00040582" w:rsidRDefault="00634936" w:rsidP="0025036F">
      <w:pPr>
        <w:pStyle w:val="ac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040582">
        <w:rPr>
          <w:rFonts w:asciiTheme="majorHAnsi" w:hAnsiTheme="majorHAnsi"/>
          <w:i/>
          <w:sz w:val="24"/>
        </w:rPr>
        <w:t>Алфимов, В. Чтобы дрались, как за себя: [Александр Лукашенко рассказал, каких гарантий безопасности он прости от Москвы] / Валентин Алфимов //</w:t>
      </w:r>
      <w:proofErr w:type="gramStart"/>
      <w:r w:rsidRPr="00040582">
        <w:rPr>
          <w:rFonts w:asciiTheme="majorHAnsi" w:hAnsiTheme="majorHAnsi"/>
          <w:i/>
          <w:sz w:val="24"/>
        </w:rPr>
        <w:t>Комсомольская</w:t>
      </w:r>
      <w:proofErr w:type="gramEnd"/>
      <w:r w:rsidRPr="00040582">
        <w:rPr>
          <w:rFonts w:asciiTheme="majorHAnsi" w:hAnsiTheme="majorHAnsi"/>
          <w:i/>
          <w:sz w:val="24"/>
        </w:rPr>
        <w:t xml:space="preserve"> правда. – 2023. - №26. – С. 2.</w:t>
      </w:r>
    </w:p>
    <w:p w:rsidR="00634936" w:rsidRPr="00040582" w:rsidRDefault="00634936" w:rsidP="0025036F">
      <w:pPr>
        <w:pStyle w:val="ac"/>
        <w:numPr>
          <w:ilvl w:val="0"/>
          <w:numId w:val="5"/>
        </w:numPr>
        <w:rPr>
          <w:rFonts w:asciiTheme="majorHAnsi" w:hAnsiTheme="majorHAnsi"/>
          <w:i/>
          <w:sz w:val="24"/>
        </w:rPr>
      </w:pPr>
      <w:proofErr w:type="spellStart"/>
      <w:r w:rsidRPr="00040582">
        <w:rPr>
          <w:rFonts w:asciiTheme="majorHAnsi" w:hAnsiTheme="majorHAnsi"/>
          <w:i/>
          <w:sz w:val="24"/>
        </w:rPr>
        <w:t>Гайва</w:t>
      </w:r>
      <w:proofErr w:type="spellEnd"/>
      <w:r w:rsidRPr="00040582">
        <w:rPr>
          <w:rFonts w:asciiTheme="majorHAnsi" w:hAnsiTheme="majorHAnsi"/>
          <w:i/>
          <w:sz w:val="24"/>
        </w:rPr>
        <w:t xml:space="preserve">, Е. Пакт оперативных мер: [Россия и Беларусь запустят производство по замещению импорта] / Евгений </w:t>
      </w:r>
      <w:proofErr w:type="spellStart"/>
      <w:r w:rsidRPr="00040582">
        <w:rPr>
          <w:rFonts w:asciiTheme="majorHAnsi" w:hAnsiTheme="majorHAnsi"/>
          <w:i/>
          <w:sz w:val="24"/>
        </w:rPr>
        <w:t>Гайва</w:t>
      </w:r>
      <w:proofErr w:type="spellEnd"/>
      <w:r w:rsidRPr="00040582">
        <w:rPr>
          <w:rFonts w:asciiTheme="majorHAnsi" w:hAnsiTheme="majorHAnsi"/>
          <w:i/>
          <w:sz w:val="24"/>
        </w:rPr>
        <w:t xml:space="preserve"> //Российская Газета. – 2022. - №70. – С. 4.</w:t>
      </w:r>
    </w:p>
    <w:p w:rsidR="00634936" w:rsidRPr="00040582" w:rsidRDefault="00634936" w:rsidP="0025036F">
      <w:pPr>
        <w:pStyle w:val="ac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040582">
        <w:rPr>
          <w:rFonts w:asciiTheme="majorHAnsi" w:hAnsiTheme="majorHAnsi"/>
          <w:i/>
          <w:sz w:val="24"/>
        </w:rPr>
        <w:t xml:space="preserve">Кузьмин, В. Дорожная карта интеграции: [премьер-министр России и </w:t>
      </w:r>
      <w:proofErr w:type="spellStart"/>
      <w:r w:rsidRPr="00040582">
        <w:rPr>
          <w:rFonts w:asciiTheme="majorHAnsi" w:hAnsiTheme="majorHAnsi"/>
          <w:i/>
          <w:sz w:val="24"/>
        </w:rPr>
        <w:t>Беларусии</w:t>
      </w:r>
      <w:proofErr w:type="spellEnd"/>
      <w:r w:rsidRPr="00040582">
        <w:rPr>
          <w:rFonts w:asciiTheme="majorHAnsi" w:hAnsiTheme="majorHAnsi"/>
          <w:i/>
          <w:sz w:val="24"/>
        </w:rPr>
        <w:t xml:space="preserve"> обсудил, как строить Союзное государство в следующие три года] / Владимир Кузьмин //Российская Газета. – 2023. - №272. – С. 2.</w:t>
      </w:r>
    </w:p>
    <w:p w:rsidR="00634936" w:rsidRPr="00040582" w:rsidRDefault="00634936" w:rsidP="0025036F">
      <w:pPr>
        <w:pStyle w:val="ac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040582">
        <w:rPr>
          <w:rFonts w:asciiTheme="majorHAnsi" w:hAnsiTheme="majorHAnsi"/>
          <w:i/>
          <w:sz w:val="24"/>
        </w:rPr>
        <w:t>Сазонов, Е. «Слов матерный было в 10 раз больше, чем нормальной лексики»: [Александр Лукашенко раскрыл подробности переговоров с «Вагнером»] / Евгений Сазонов //</w:t>
      </w:r>
      <w:proofErr w:type="gramStart"/>
      <w:r w:rsidRPr="00040582">
        <w:rPr>
          <w:rFonts w:asciiTheme="majorHAnsi" w:hAnsiTheme="majorHAnsi"/>
          <w:i/>
          <w:sz w:val="24"/>
        </w:rPr>
        <w:t>Комсомольская</w:t>
      </w:r>
      <w:proofErr w:type="gramEnd"/>
      <w:r w:rsidRPr="00040582">
        <w:rPr>
          <w:rFonts w:asciiTheme="majorHAnsi" w:hAnsiTheme="majorHAnsi"/>
          <w:i/>
          <w:sz w:val="24"/>
        </w:rPr>
        <w:t xml:space="preserve"> правда. – 2023. - №49. – С. 4.</w:t>
      </w:r>
    </w:p>
    <w:p w:rsidR="00634936" w:rsidRPr="00040582" w:rsidRDefault="00634936" w:rsidP="0025036F">
      <w:pPr>
        <w:pStyle w:val="ac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040582">
        <w:rPr>
          <w:rFonts w:asciiTheme="majorHAnsi" w:hAnsiTheme="majorHAnsi"/>
          <w:i/>
          <w:sz w:val="24"/>
        </w:rPr>
        <w:t>Чесноков, Э. В мире наступает момент истины: [председатель Госдумы передал Александру Лукашенко добрые пожелания от Владимира Путина] / Эдвард Чесноков //Комсомольская правда. – 2023. - №37. – С. 2.</w:t>
      </w:r>
    </w:p>
    <w:p w:rsidR="00634936" w:rsidRPr="00040582" w:rsidRDefault="00634936" w:rsidP="0025036F">
      <w:pPr>
        <w:pStyle w:val="ac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040582">
        <w:rPr>
          <w:rFonts w:asciiTheme="majorHAnsi" w:hAnsiTheme="majorHAnsi"/>
          <w:i/>
          <w:sz w:val="24"/>
        </w:rPr>
        <w:t>Федоров, В. Большому празднику – Большой театр: [день единения народов Белоруссии и России] / В. Федоров //Российская Газета. – 2017. - №60. – С. 3.</w:t>
      </w:r>
    </w:p>
    <w:p w:rsidR="00634936" w:rsidRPr="00040582" w:rsidRDefault="00634936" w:rsidP="0025036F">
      <w:pPr>
        <w:pStyle w:val="ac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040582">
        <w:rPr>
          <w:rFonts w:asciiTheme="majorHAnsi" w:hAnsiTheme="majorHAnsi"/>
          <w:i/>
          <w:sz w:val="24"/>
        </w:rPr>
        <w:t>Бородин, П. Наши народы всё равно будут вместе: [беседа с Государственным секретарём Союзного государства Белоруссии и России] / Павел Бородин //Российская Газета. – 2007. – 8 февр. –</w:t>
      </w:r>
      <w:r w:rsidR="00BA186E" w:rsidRPr="00040582">
        <w:rPr>
          <w:rFonts w:asciiTheme="majorHAnsi" w:hAnsiTheme="majorHAnsi"/>
          <w:i/>
          <w:sz w:val="24"/>
        </w:rPr>
        <w:t xml:space="preserve"> Прил.: </w:t>
      </w:r>
      <w:r w:rsidRPr="00040582">
        <w:rPr>
          <w:rFonts w:asciiTheme="majorHAnsi" w:hAnsiTheme="majorHAnsi"/>
          <w:i/>
          <w:sz w:val="24"/>
        </w:rPr>
        <w:t xml:space="preserve"> С. 1-2. – </w:t>
      </w:r>
      <w:proofErr w:type="gramStart"/>
      <w:r w:rsidRPr="00040582">
        <w:rPr>
          <w:rFonts w:asciiTheme="majorHAnsi" w:hAnsiTheme="majorHAnsi"/>
          <w:i/>
          <w:sz w:val="24"/>
        </w:rPr>
        <w:t>(Союз.</w:t>
      </w:r>
      <w:proofErr w:type="gramEnd"/>
      <w:r w:rsidRPr="00040582">
        <w:rPr>
          <w:rFonts w:asciiTheme="majorHAnsi" w:hAnsiTheme="majorHAnsi"/>
          <w:i/>
          <w:sz w:val="24"/>
        </w:rPr>
        <w:t xml:space="preserve"> Беларусь-Россия; №5).</w:t>
      </w:r>
    </w:p>
    <w:p w:rsidR="00634936" w:rsidRDefault="00040582" w:rsidP="0025036F">
      <w:pPr>
        <w:pStyle w:val="ac"/>
        <w:numPr>
          <w:ilvl w:val="0"/>
          <w:numId w:val="5"/>
        </w:numPr>
        <w:rPr>
          <w:rFonts w:asciiTheme="majorHAnsi" w:hAnsiTheme="majorHAnsi"/>
          <w:i/>
          <w:sz w:val="24"/>
        </w:rPr>
      </w:pPr>
      <w:r w:rsidRPr="00040582">
        <w:rPr>
          <w:rFonts w:asciiTheme="majorHAnsi" w:hAnsiTheme="majorHAnsi"/>
          <w:i/>
          <w:sz w:val="24"/>
        </w:rPr>
        <w:t>Лукашенко, А.</w:t>
      </w:r>
      <w:r w:rsidR="00BA186E" w:rsidRPr="00040582">
        <w:rPr>
          <w:rFonts w:asciiTheme="majorHAnsi" w:hAnsiTheme="majorHAnsi"/>
          <w:i/>
          <w:sz w:val="24"/>
        </w:rPr>
        <w:t xml:space="preserve"> </w:t>
      </w:r>
      <w:r w:rsidRPr="00040582">
        <w:rPr>
          <w:rFonts w:asciiTheme="majorHAnsi" w:hAnsiTheme="majorHAnsi"/>
          <w:i/>
          <w:sz w:val="24"/>
        </w:rPr>
        <w:t>Россияне для нас – люди родные</w:t>
      </w:r>
      <w:r w:rsidR="00BA186E" w:rsidRPr="00040582">
        <w:rPr>
          <w:rFonts w:asciiTheme="majorHAnsi" w:hAnsiTheme="majorHAnsi"/>
          <w:i/>
          <w:sz w:val="24"/>
        </w:rPr>
        <w:t>: [</w:t>
      </w:r>
      <w:r w:rsidRPr="00040582">
        <w:rPr>
          <w:rFonts w:asciiTheme="majorHAnsi" w:hAnsiTheme="majorHAnsi"/>
          <w:i/>
          <w:sz w:val="24"/>
        </w:rPr>
        <w:t>о белорусско-российских отношениях:  беседа с Президентом Белоруссии</w:t>
      </w:r>
      <w:r w:rsidR="00BA186E" w:rsidRPr="00040582">
        <w:rPr>
          <w:rFonts w:asciiTheme="majorHAnsi" w:hAnsiTheme="majorHAnsi"/>
          <w:i/>
          <w:sz w:val="24"/>
        </w:rPr>
        <w:t xml:space="preserve">] / </w:t>
      </w:r>
      <w:r w:rsidRPr="00040582">
        <w:rPr>
          <w:rFonts w:asciiTheme="majorHAnsi" w:hAnsiTheme="majorHAnsi"/>
          <w:i/>
          <w:sz w:val="24"/>
        </w:rPr>
        <w:t>Александр Лукашенко</w:t>
      </w:r>
      <w:r w:rsidR="00BA186E" w:rsidRPr="00040582">
        <w:rPr>
          <w:rFonts w:asciiTheme="majorHAnsi" w:hAnsiTheme="majorHAnsi"/>
          <w:i/>
          <w:sz w:val="24"/>
        </w:rPr>
        <w:t xml:space="preserve"> //</w:t>
      </w:r>
      <w:r w:rsidRPr="00040582">
        <w:rPr>
          <w:rFonts w:asciiTheme="majorHAnsi" w:hAnsiTheme="majorHAnsi"/>
          <w:i/>
          <w:sz w:val="24"/>
        </w:rPr>
        <w:t>Российская Газета</w:t>
      </w:r>
      <w:r w:rsidR="00BA186E" w:rsidRPr="00040582">
        <w:rPr>
          <w:rFonts w:asciiTheme="majorHAnsi" w:hAnsiTheme="majorHAnsi"/>
          <w:i/>
          <w:sz w:val="24"/>
        </w:rPr>
        <w:t xml:space="preserve">. – 2005. </w:t>
      </w:r>
      <w:r w:rsidRPr="00040582">
        <w:rPr>
          <w:rFonts w:asciiTheme="majorHAnsi" w:hAnsiTheme="majorHAnsi"/>
          <w:i/>
          <w:sz w:val="24"/>
        </w:rPr>
        <w:t>–</w:t>
      </w:r>
      <w:r w:rsidR="00BA186E" w:rsidRPr="00040582">
        <w:rPr>
          <w:rFonts w:asciiTheme="majorHAnsi" w:hAnsiTheme="majorHAnsi"/>
          <w:i/>
          <w:sz w:val="24"/>
        </w:rPr>
        <w:t xml:space="preserve"> </w:t>
      </w:r>
      <w:r w:rsidRPr="00040582">
        <w:rPr>
          <w:rFonts w:asciiTheme="majorHAnsi" w:hAnsiTheme="majorHAnsi"/>
          <w:i/>
          <w:sz w:val="24"/>
        </w:rPr>
        <w:t>29 дек</w:t>
      </w:r>
      <w:r w:rsidR="00BA186E" w:rsidRPr="00040582">
        <w:rPr>
          <w:rFonts w:asciiTheme="majorHAnsi" w:hAnsiTheme="majorHAnsi"/>
          <w:i/>
          <w:sz w:val="24"/>
        </w:rPr>
        <w:t xml:space="preserve">.  – С. </w:t>
      </w:r>
      <w:r w:rsidRPr="00040582">
        <w:rPr>
          <w:rFonts w:asciiTheme="majorHAnsi" w:hAnsiTheme="majorHAnsi"/>
          <w:i/>
          <w:sz w:val="24"/>
        </w:rPr>
        <w:t>1; 5</w:t>
      </w:r>
      <w:r w:rsidR="00BA186E" w:rsidRPr="00040582">
        <w:rPr>
          <w:rFonts w:asciiTheme="majorHAnsi" w:hAnsiTheme="majorHAnsi"/>
          <w:i/>
          <w:sz w:val="24"/>
        </w:rPr>
        <w:t>.</w:t>
      </w:r>
    </w:p>
    <w:p w:rsidR="003675F5" w:rsidRPr="00040582" w:rsidRDefault="00EA568D" w:rsidP="003675F5">
      <w:pPr>
        <w:pStyle w:val="ac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68A13" wp14:editId="6BEBDE7B">
                <wp:simplePos x="0" y="0"/>
                <wp:positionH relativeFrom="column">
                  <wp:posOffset>2177415</wp:posOffset>
                </wp:positionH>
                <wp:positionV relativeFrom="paragraph">
                  <wp:posOffset>3817620</wp:posOffset>
                </wp:positionV>
                <wp:extent cx="2124075" cy="3429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68D" w:rsidRPr="00EA568D" w:rsidRDefault="00EA568D">
                            <w:pPr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</w:pPr>
                            <w:r w:rsidRPr="00EA568D">
                              <w:rPr>
                                <w:rFonts w:asciiTheme="majorHAnsi" w:hAnsiTheme="majorHAnsi"/>
                                <w:i/>
                                <w:color w:val="7F7F7F" w:themeColor="text1" w:themeTint="80"/>
                              </w:rPr>
                              <w:t>Источник: darminaopel.ru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8" type="#_x0000_t202" style="position:absolute;left:0;text-align:left;margin-left:171.45pt;margin-top:300.6pt;width:167.25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" filled="f" stroked="f" strokeweight=".5pt">
                <v:textbox>
                  <w:txbxContent>
                    <w:p w:rsidR="00EA568D" w:rsidRPr="00EA568D" w:rsidRDefault="00EA568D">
                      <w:pPr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</w:pPr>
                      <w:r w:rsidRPr="00EA568D">
                        <w:rPr>
                          <w:rFonts w:asciiTheme="majorHAnsi" w:hAnsiTheme="majorHAnsi"/>
                          <w:i/>
                          <w:color w:val="7F7F7F" w:themeColor="text1" w:themeTint="80"/>
                        </w:rPr>
                        <w:t>Источник: darminaopel.ru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i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680E2DBC" wp14:editId="02FD6489">
            <wp:simplePos x="0" y="0"/>
            <wp:positionH relativeFrom="column">
              <wp:posOffset>329565</wp:posOffset>
            </wp:positionH>
            <wp:positionV relativeFrom="paragraph">
              <wp:posOffset>76200</wp:posOffset>
            </wp:positionV>
            <wp:extent cx="4924425" cy="39128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-0209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17250" r="100000">
                                  <a14:foregroundMark x1="50833" y1="52532" x2="51750" y2="54810"/>
                                  <a14:foregroundMark x1="85417" y1="78608" x2="88333" y2="79620"/>
                                  <a14:foregroundMark x1="95500" y1="59620" x2="97750" y2="60886"/>
                                  <a14:foregroundMark x1="91667" y1="23671" x2="92333" y2="28734"/>
                                  <a14:foregroundMark x1="78667" y1="51899" x2="77750" y2="53038"/>
                                  <a14:foregroundMark x1="81250" y1="53797" x2="79333" y2="59114"/>
                                  <a14:foregroundMark x1="58000" y1="18481" x2="55417" y2="21392"/>
                                  <a14:foregroundMark x1="67167" y1="20506" x2="68417" y2="22405"/>
                                  <a14:foregroundMark x1="65417" y1="18481" x2="66833" y2="19747"/>
                                  <a14:foregroundMark x1="69750" y1="26076" x2="71833" y2="27468"/>
                                  <a14:foregroundMark x1="67667" y1="30127" x2="69583" y2="32152"/>
                                  <a14:foregroundMark x1="54500" y1="22405" x2="52583" y2="26582"/>
                                  <a14:foregroundMark x1="46833" y1="51392" x2="48917" y2="56456"/>
                                  <a14:foregroundMark x1="62667" y1="58608" x2="60917" y2="60127"/>
                                  <a14:foregroundMark x1="78333" y1="61139" x2="76083" y2="60886"/>
                                  <a14:foregroundMark x1="73417" y1="57722" x2="75500" y2="60633"/>
                                  <a14:foregroundMark x1="60917" y1="61646" x2="60750" y2="62785"/>
                                  <a14:foregroundMark x1="51083" y1="31899" x2="53333" y2="33165"/>
                                  <a14:foregroundMark x1="56083" y1="30127" x2="54000" y2="32405"/>
                                  <a14:foregroundMark x1="23750" y1="28228" x2="21917" y2="34557"/>
                                  <a14:foregroundMark x1="78833" y1="36456" x2="82083" y2="39620"/>
                                  <a14:foregroundMark x1="21833" y1="35570" x2="22083" y2="39620"/>
                                  <a14:foregroundMark x1="21917" y1="40633" x2="23083" y2="42785"/>
                                  <a14:foregroundMark x1="86250" y1="7342" x2="86250" y2="8481"/>
                                  <a14:foregroundMark x1="87167" y1="8481" x2="89917" y2="9241"/>
                                  <a14:backgroundMark x1="38333" y1="4684" x2="42750" y2="13671"/>
                                  <a14:backgroundMark x1="74167" y1="7848" x2="78083" y2="20253"/>
                                  <a14:backgroundMark x1="98083" y1="17722" x2="97750" y2="27722"/>
                                  <a14:backgroundMark x1="95667" y1="37468" x2="96333" y2="45063"/>
                                  <a14:backgroundMark x1="96500" y1="70886" x2="96833" y2="78354"/>
                                  <a14:backgroundMark x1="69250" y1="88861" x2="71333" y2="95190"/>
                                  <a14:backgroundMark x1="56250" y1="79620" x2="53500" y2="83038"/>
                                  <a14:backgroundMark x1="51917" y1="80759" x2="53667" y2="87848"/>
                                  <a14:backgroundMark x1="53667" y1="71266" x2="55583" y2="76456"/>
                                  <a14:backgroundMark x1="41833" y1="89873" x2="42167" y2="93418"/>
                                  <a14:backgroundMark x1="48583" y1="36962" x2="49167" y2="38481"/>
                                  <a14:backgroundMark x1="74667" y1="38481" x2="78167" y2="43291"/>
                                  <a14:backgroundMark x1="47750" y1="40633" x2="49167" y2="45316"/>
                                  <a14:backgroundMark x1="52583" y1="48228" x2="46917" y2="48481"/>
                                  <a14:backgroundMark x1="53167" y1="57215" x2="51250" y2="58608"/>
                                  <a14:backgroundMark x1="79833" y1="63797" x2="77750" y2="67215"/>
                                  <a14:backgroundMark x1="62500" y1="62785" x2="61500" y2="65190"/>
                                  <a14:backgroundMark x1="55000" y1="63291" x2="55750" y2="63038"/>
                                  <a14:backgroundMark x1="60917" y1="48734" x2="60750" y2="51139"/>
                                  <a14:backgroundMark x1="66667" y1="32152" x2="67500" y2="31899"/>
                                  <a14:backgroundMark x1="91000" y1="27975" x2="91500" y2="31392"/>
                                  <a14:backgroundMark x1="90583" y1="23797" x2="91333" y2="27722"/>
                                  <a14:backgroundMark x1="34750" y1="36076" x2="33667" y2="38481"/>
                                  <a14:backgroundMark x1="31083" y1="65190" x2="31083" y2="65190"/>
                                  <a14:backgroundMark x1="37167" y1="63038" x2="37167" y2="66709"/>
                                  <a14:backgroundMark x1="38333" y1="48228" x2="38333" y2="48228"/>
                                  <a14:backgroundMark x1="48417" y1="64557" x2="49500" y2="65696"/>
                                  <a14:backgroundMark x1="38750" y1="49367" x2="37833" y2="47975"/>
                                  <a14:backgroundMark x1="61667" y1="81519" x2="60583" y2="81266"/>
                                  <a14:backgroundMark x1="74333" y1="60886" x2="75667" y2="620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/>
                    <a:stretch/>
                  </pic:blipFill>
                  <pic:spPr bwMode="auto">
                    <a:xfrm>
                      <a:off x="0" y="0"/>
                      <a:ext cx="4924425" cy="391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75F5" w:rsidRPr="00040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CE3" w:rsidRDefault="00953CE3" w:rsidP="0025036F">
      <w:pPr>
        <w:spacing w:after="0" w:line="240" w:lineRule="auto"/>
      </w:pPr>
      <w:r>
        <w:separator/>
      </w:r>
    </w:p>
  </w:endnote>
  <w:endnote w:type="continuationSeparator" w:id="0">
    <w:p w:rsidR="00953CE3" w:rsidRDefault="00953CE3" w:rsidP="00250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CE3" w:rsidRDefault="00953CE3" w:rsidP="0025036F">
      <w:pPr>
        <w:spacing w:after="0" w:line="240" w:lineRule="auto"/>
      </w:pPr>
      <w:r>
        <w:separator/>
      </w:r>
    </w:p>
  </w:footnote>
  <w:footnote w:type="continuationSeparator" w:id="0">
    <w:p w:rsidR="00953CE3" w:rsidRDefault="00953CE3" w:rsidP="00250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21709"/>
    <w:multiLevelType w:val="hybridMultilevel"/>
    <w:tmpl w:val="BCDCC46C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D74159C"/>
    <w:multiLevelType w:val="hybridMultilevel"/>
    <w:tmpl w:val="475E378E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65E9556A"/>
    <w:multiLevelType w:val="hybridMultilevel"/>
    <w:tmpl w:val="F4564E9A"/>
    <w:lvl w:ilvl="0" w:tplc="7674D104">
      <w:start w:val="1"/>
      <w:numFmt w:val="bullet"/>
      <w:lvlText w:val="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72476DD6"/>
    <w:multiLevelType w:val="multilevel"/>
    <w:tmpl w:val="1916D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F56723"/>
    <w:multiLevelType w:val="hybridMultilevel"/>
    <w:tmpl w:val="CE0EA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B4D"/>
    <w:rsid w:val="00040582"/>
    <w:rsid w:val="000B6EAE"/>
    <w:rsid w:val="000D72A5"/>
    <w:rsid w:val="00107049"/>
    <w:rsid w:val="0019323F"/>
    <w:rsid w:val="001B062F"/>
    <w:rsid w:val="001B3610"/>
    <w:rsid w:val="0025036F"/>
    <w:rsid w:val="003675F5"/>
    <w:rsid w:val="003F5CCD"/>
    <w:rsid w:val="00531353"/>
    <w:rsid w:val="0057524E"/>
    <w:rsid w:val="00634936"/>
    <w:rsid w:val="007176D5"/>
    <w:rsid w:val="007906AF"/>
    <w:rsid w:val="007B7C4D"/>
    <w:rsid w:val="008438DC"/>
    <w:rsid w:val="008D6F96"/>
    <w:rsid w:val="00953CE3"/>
    <w:rsid w:val="009E6365"/>
    <w:rsid w:val="009E6B4D"/>
    <w:rsid w:val="00B004ED"/>
    <w:rsid w:val="00B701C3"/>
    <w:rsid w:val="00BA186E"/>
    <w:rsid w:val="00DD4416"/>
    <w:rsid w:val="00E970CC"/>
    <w:rsid w:val="00EA568D"/>
    <w:rsid w:val="00ED6ABA"/>
    <w:rsid w:val="00F33451"/>
    <w:rsid w:val="00F3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A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6D5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2503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25036F"/>
    <w:rPr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250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036F"/>
  </w:style>
  <w:style w:type="paragraph" w:styleId="aa">
    <w:name w:val="footer"/>
    <w:basedOn w:val="a"/>
    <w:link w:val="ab"/>
    <w:uiPriority w:val="99"/>
    <w:unhideWhenUsed/>
    <w:rsid w:val="00250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036F"/>
  </w:style>
  <w:style w:type="paragraph" w:styleId="ac">
    <w:name w:val="List Paragraph"/>
    <w:basedOn w:val="a"/>
    <w:uiPriority w:val="34"/>
    <w:qFormat/>
    <w:rsid w:val="002503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A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7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76D5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2503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25036F"/>
    <w:rPr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250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5036F"/>
  </w:style>
  <w:style w:type="paragraph" w:styleId="aa">
    <w:name w:val="footer"/>
    <w:basedOn w:val="a"/>
    <w:link w:val="ab"/>
    <w:uiPriority w:val="99"/>
    <w:unhideWhenUsed/>
    <w:rsid w:val="00250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5036F"/>
  </w:style>
  <w:style w:type="paragraph" w:styleId="ac">
    <w:name w:val="List Paragraph"/>
    <w:basedOn w:val="a"/>
    <w:uiPriority w:val="34"/>
    <w:qFormat/>
    <w:rsid w:val="00250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3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1217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2024-07-19T11:11:00Z</dcterms:created>
  <dcterms:modified xsi:type="dcterms:W3CDTF">2024-07-24T06:20:00Z</dcterms:modified>
</cp:coreProperties>
</file>