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6B" w:rsidRPr="00C878E4" w:rsidRDefault="00B4076B" w:rsidP="00B4076B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000EADA" wp14:editId="5E3E7F8A">
            <wp:simplePos x="0" y="0"/>
            <wp:positionH relativeFrom="column">
              <wp:posOffset>-474079</wp:posOffset>
            </wp:positionH>
            <wp:positionV relativeFrom="paragraph">
              <wp:posOffset>-475541</wp:posOffset>
            </wp:positionV>
            <wp:extent cx="6496493" cy="97394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18" cy="97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>МБУК «ЗМЦБ им. А.С. Пушкина» ЗР РО</w:t>
      </w:r>
    </w:p>
    <w:p w:rsidR="00B4076B" w:rsidRPr="00C878E4" w:rsidRDefault="00B4076B" w:rsidP="00B4076B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Информационно – библиографический отдел</w:t>
      </w: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Pr="00C878E4" w:rsidRDefault="00B4076B" w:rsidP="00B4076B">
      <w:pPr>
        <w:rPr>
          <w:rFonts w:ascii="Constantia" w:hAnsi="Constantia"/>
          <w:b/>
          <w:noProof/>
          <w:sz w:val="32"/>
          <w:szCs w:val="32"/>
          <w:u w:val="single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</w:t>
      </w:r>
      <w:r w:rsidR="006B6DA1"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</w:t>
      </w:r>
      <w:bookmarkStart w:id="0" w:name="_GoBack"/>
      <w:bookmarkEnd w:id="0"/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</w:t>
      </w:r>
      <w:r w:rsidR="006B6DA1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«Героев  имена  бессмертны</w:t>
      </w:r>
      <w:r w:rsidRPr="00C878E4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»</w:t>
      </w: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8A6FC0A" wp14:editId="491FE0D3">
            <wp:simplePos x="0" y="0"/>
            <wp:positionH relativeFrom="column">
              <wp:posOffset>1834515</wp:posOffset>
            </wp:positionH>
            <wp:positionV relativeFrom="paragraph">
              <wp:posOffset>27305</wp:posOffset>
            </wp:positionV>
            <wp:extent cx="1765935" cy="2286000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</w:t>
      </w: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Default="00B4076B" w:rsidP="00B4076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B4076B" w:rsidRPr="00AD132B" w:rsidRDefault="00B4076B" w:rsidP="00B4076B">
      <w:pPr>
        <w:rPr>
          <w:rFonts w:ascii="Constantia" w:hAnsi="Constantia"/>
          <w:b/>
          <w:i/>
          <w:noProof/>
          <w:sz w:val="48"/>
          <w:szCs w:val="48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 </w:t>
      </w:r>
      <w:r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</w:t>
      </w:r>
      <w:r>
        <w:rPr>
          <w:rFonts w:ascii="Constantia" w:hAnsi="Constantia"/>
          <w:b/>
          <w:i/>
          <w:noProof/>
          <w:sz w:val="48"/>
          <w:szCs w:val="48"/>
          <w:lang w:eastAsia="ru-RU"/>
        </w:rPr>
        <w:t>Герой Советского Союза</w:t>
      </w:r>
    </w:p>
    <w:p w:rsidR="00B4076B" w:rsidRDefault="00B4076B" w:rsidP="00B4076B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</w:t>
      </w:r>
      <w:r w:rsidR="00E10F39">
        <w:rPr>
          <w:rFonts w:ascii="Constantia" w:hAnsi="Constantia"/>
          <w:b/>
          <w:i/>
          <w:noProof/>
          <w:sz w:val="56"/>
          <w:szCs w:val="56"/>
          <w:lang w:eastAsia="ru-RU"/>
        </w:rPr>
        <w:t>Резенков  Кирилл  Филиппович</w:t>
      </w:r>
    </w:p>
    <w:p w:rsidR="00B4076B" w:rsidRDefault="00B4076B" w:rsidP="00B4076B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      (</w:t>
      </w:r>
      <w:r w:rsidR="00E10F39">
        <w:rPr>
          <w:rFonts w:ascii="Constantia" w:hAnsi="Constantia"/>
          <w:b/>
          <w:i/>
          <w:noProof/>
          <w:sz w:val="56"/>
          <w:szCs w:val="56"/>
          <w:lang w:eastAsia="ru-RU"/>
        </w:rPr>
        <w:t>18.10.1896</w:t>
      </w: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г. – </w:t>
      </w:r>
      <w:r w:rsidR="00E10F39">
        <w:rPr>
          <w:rFonts w:ascii="Constantia" w:hAnsi="Constantia"/>
          <w:b/>
          <w:i/>
          <w:noProof/>
          <w:sz w:val="56"/>
          <w:szCs w:val="56"/>
          <w:lang w:eastAsia="ru-RU"/>
        </w:rPr>
        <w:t>22.11.1969</w:t>
      </w: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г.)</w:t>
      </w:r>
    </w:p>
    <w:p w:rsidR="00B4076B" w:rsidRDefault="00B4076B" w:rsidP="00B4076B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</w:p>
    <w:p w:rsidR="00B4076B" w:rsidRPr="00C878E4" w:rsidRDefault="00B4076B" w:rsidP="00B4076B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                        </w:t>
      </w:r>
      <w:r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>г. Зерноград</w:t>
      </w:r>
    </w:p>
    <w:p w:rsidR="00B4076B" w:rsidRPr="00C878E4" w:rsidRDefault="00B4076B" w:rsidP="00B4076B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                                      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t>2015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г.</w:t>
      </w:r>
    </w:p>
    <w:p w:rsidR="00E10F39" w:rsidRPr="00EE7B69" w:rsidRDefault="00E10F39" w:rsidP="00E10F39">
      <w:pPr>
        <w:rPr>
          <w:rStyle w:val="a4"/>
          <w:rFonts w:ascii="Constantia" w:hAnsi="Constantia" w:cs="Times New Roman"/>
          <w:b/>
          <w:color w:val="7030A0"/>
          <w:sz w:val="40"/>
          <w:szCs w:val="40"/>
        </w:rPr>
      </w:pPr>
    </w:p>
    <w:p w:rsidR="00E10F39" w:rsidRPr="00EE7B69" w:rsidRDefault="00E10F39" w:rsidP="00E10F39">
      <w:pPr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</w:pPr>
      <w:r>
        <w:rPr>
          <w:rFonts w:ascii="Constantia" w:hAnsi="Constantia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C43063D" wp14:editId="62533EC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00200" cy="20669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B69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120 лет</w:t>
      </w:r>
      <w:r w:rsidRPr="00EE7B69">
        <w:rPr>
          <w:rStyle w:val="a4"/>
          <w:rFonts w:ascii="Constantia" w:hAnsi="Constantia" w:cs="Times New Roman"/>
          <w:color w:val="C00000"/>
          <w:sz w:val="40"/>
          <w:szCs w:val="40"/>
          <w:u w:val="none"/>
        </w:rPr>
        <w:t xml:space="preserve"> </w:t>
      </w:r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со дня рождения </w:t>
      </w:r>
      <w:proofErr w:type="spellStart"/>
      <w:r w:rsidRPr="00EE7B69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Резенкова</w:t>
      </w:r>
      <w:proofErr w:type="spellEnd"/>
      <w:r w:rsidRPr="00EE7B69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 xml:space="preserve"> Кирилла Филипповича –</w:t>
      </w:r>
      <w:r w:rsidRPr="00EE7B69"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Героя Советского Союза</w:t>
      </w:r>
      <w:r w:rsidRPr="00EE7B69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.</w:t>
      </w:r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 (18.10.1896 г.-</w:t>
      </w:r>
      <w:proofErr w:type="spellStart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с</w:t>
      </w:r>
      <w:proofErr w:type="gramStart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.П</w:t>
      </w:r>
      <w:proofErr w:type="gramEnd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есчаное</w:t>
      </w:r>
      <w:proofErr w:type="spellEnd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, </w:t>
      </w:r>
      <w:proofErr w:type="spellStart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Песчанокопский</w:t>
      </w:r>
      <w:proofErr w:type="spellEnd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 р-он, Ростовской обл. – 22.11.1969г. –</w:t>
      </w:r>
      <w:proofErr w:type="spellStart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г.Зерноград</w:t>
      </w:r>
      <w:proofErr w:type="spellEnd"/>
      <w:r w:rsidRPr="00EE7B69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, Ростовская обл.)</w:t>
      </w:r>
    </w:p>
    <w:p w:rsidR="00E10F39" w:rsidRDefault="00E10F39" w:rsidP="00E10F39">
      <w:pPr>
        <w:pStyle w:val="a3"/>
        <w:rPr>
          <w:rStyle w:val="a4"/>
          <w:rFonts w:ascii="Constantia" w:hAnsi="Constantia" w:cs="Times New Roman"/>
          <w:color w:val="auto"/>
          <w:sz w:val="24"/>
          <w:szCs w:val="24"/>
          <w:u w:val="none"/>
        </w:rPr>
      </w:pPr>
      <w:r>
        <w:rPr>
          <w:rStyle w:val="a4"/>
          <w:rFonts w:ascii="Constantia" w:hAnsi="Constantia" w:cs="Times New Roman"/>
          <w:color w:val="auto"/>
          <w:sz w:val="24"/>
          <w:szCs w:val="24"/>
          <w:u w:val="none"/>
        </w:rPr>
        <w:tab/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Кирилл Филиппович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родился 18 октября 1896 г. в селе Песчаное  Песчанокопского района Ростовской области в бедной крестьянской семье. 18-летним юношей был призван в армию, воевал на фронтах первой мировой войны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.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т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ри года (1918 -1920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г.г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.) служил в Красной Армии. Вскоре после нападения фашистской Германии на Советский Союз, уже в возрасте 45 лет, вступает в ряды Вооружённых Сил и в 1942 г. попадает на фронт. Служит в 772-м стрелковом полку 206-й стрелковой дивизии 47-й армии Воронежского фронта.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Обычный рядовой  солдат, разве что отличался от других молчаливой сдержанностью да умением делать всё по-крестьянски, не торопясь, со знанием дела.  За славой не гонялся, просто честно исполнял свой солдатский долг.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Сентябре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1943 г… Выдержка из представления командования к награждению К.Ф.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самой высокой государственной наградой: «Товарищ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во время  форсирования  реки Днепр 25 сентября 1943 г. первым переправился через реку на её западный берег. Под артиллерийским, миномётным и пулемётным огнём противника, заняв удобный огневой рубеж, открыл сокрушительный огонь по врагу и тем самым помог первому стрелковому батальону без потерь форсировать реку Днепр.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В период операции полка с 25 по 30 сентября 1943 г. товарищ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во время контратак противника 27 сентября, уничтожил 25 фашистских  солдат и офицеров. 30 сентября 1943 г. в боях за высоту в районе села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Калеберда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Каневского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района Черкасской области, когда над первым стрелковым батальоном нависла угроза окружения,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открыл с фланга пулемётный огонь по врагу и уничтожил до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30 немецких солдат и офицеров. Его отважные боевые действия, находчивость и смелость помогли стрелковому батальону отразить контратаку противника и выполнить боевую задачу. Представляется к присвоению звания Героя Советского Союза".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Рядовой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, форсировавший Днепр в составе ударного отряда, одним из первых закрепился на высоте 243,2.  Враг постоянно и неистово обстреливал эту высоту. Её защитников становилось всё меньше и меньше. Был убит командир взвода. Умолк пулемёт, бивший справа от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. Сражён был ещё один пулемётчик. Небольшой окоп, в котором находился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, наполовину наполнился стреляными гильзами, у него в запасе осталось десять пулемётных лент. А этот стратегически важный пункт нужно было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удержать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во что бы то ни стало до подхода наших основных сил.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Вот как об этом бое вспоминал сам Кирилл Филиппович: «Навсегда мне запомнилась высота 243,2 за Днепром. Сначала была переправа через Днепр. На рыбацкой лодке я вместе с горсточкой солдат перебрался на правый берег. Мы закрепились. А затем </w:t>
      </w:r>
      <w:r w:rsidRPr="00E10F39">
        <w:rPr>
          <w:rStyle w:val="a4"/>
          <w:rFonts w:ascii="Constantia" w:hAnsi="Constantia" w:cs="Times New Roman"/>
          <w:color w:val="auto"/>
          <w:u w:val="none"/>
        </w:rPr>
        <w:lastRenderedPageBreak/>
        <w:t>погнали фашистов дальше. На второй день наша часть продвинулась к немцам в тыл. Мы заняли высотку. На карте значилась 234,2.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>Окопались. Немцы – тоже. Им нужно было отбить у нас высоту. Но танки пройти к высоте не могут: кругом топь. Вот и пошла гитлеровская пехота в атаку. Затем в другую. А потом я и счёт потерял. Замолчал один наш пулемёт, второй, третий. Я остался один со своим «Максимом».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Ствол и кожух раскалились. Воды нет. Израсходовал последние две фляжки. А немцы лезут. Стреляю из последних сил. Фашисты падают и падают. А ночью подоспели 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наши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>.  За этот бой мне присвоено звание Героя Советского Союза».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>Звание Героя Советского Союза Кирилл Филиппович был удостоен 3 июня 1944 г. Весть о самой высокой награде дошла до Кирилла Филипповича уже в Румынии, в медсанбате, куда он попал после ранения. Выздоровев, участвовал в освобождении Венгрии и Австрии.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Демобилизовался старшим сержантом. Некоторое время трудился в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Конзаводе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№157, а с 1949 г. прочно обосновался в Опытном  хозяйстве Всероссийского научно-исследовательского проектно-технологического института механизации и электрификации сельского хозяйства ( в наст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.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в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>ремя пос. Экспериментальный). Жил здесь и работал более 20 лет. Являлся бессменным заведующим хозяйством крупного сельскохозяйственного предприятия.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Кирилл  Филиппович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отличался исключительным трудолюбием, скромностью, ответственным отношением к делу. Был отзывчивым человеком. Часто встречался с молодёжью. Пользовался огромным авторитетом. Его любили и глубоко уважали все жители посёлка.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Кириллу Филипповичу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Резенкову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, Герою Советского Союза, 29 марта     1965 года присвоено звание «Почётный гражданин города Зернограда».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Умер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К.Ф.Резенков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22 ноября 1969 года.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Похоронен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в г. Зернограде. На Алле Славы установлен барельеф с его именем. О его подвиге рассказывается в книгах.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В честь  К.Ф.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названа улица в п. Экспериментальный Зерноградского района Ростовской области, где он жил и работал.</w:t>
      </w:r>
    </w:p>
    <w:p w:rsidR="00E10F39" w:rsidRPr="00E10F39" w:rsidRDefault="00E10F39" w:rsidP="00E10F39">
      <w:pPr>
        <w:ind w:firstLine="708"/>
        <w:jc w:val="both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На здании конторы ОПХ «Экспериментальное» (п. 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Экспериментальный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, ул.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, здание управления ОПХ «Экспериментальное») установлена мемориальная доска Герою Советского Союза К. Ф.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Резенкову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.</w:t>
      </w: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ab/>
      </w: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</w:rPr>
      </w:pPr>
      <w:r w:rsidRPr="00E10F39">
        <w:rPr>
          <w:rStyle w:val="a4"/>
          <w:rFonts w:ascii="Constantia" w:hAnsi="Constantia" w:cs="Times New Roman"/>
          <w:b/>
          <w:color w:val="auto"/>
        </w:rPr>
        <w:lastRenderedPageBreak/>
        <w:t>Библиография:</w:t>
      </w: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  <w:u w:val="none"/>
        </w:rPr>
      </w:pPr>
    </w:p>
    <w:p w:rsidR="00E10F39" w:rsidRPr="00E10F39" w:rsidRDefault="00E10F39" w:rsidP="00E10F39">
      <w:pPr>
        <w:pStyle w:val="a3"/>
        <w:numPr>
          <w:ilvl w:val="0"/>
          <w:numId w:val="3"/>
        </w:numPr>
        <w:rPr>
          <w:rStyle w:val="a4"/>
          <w:rFonts w:ascii="Constantia" w:hAnsi="Constantia" w:cs="Times New Roman"/>
          <w:b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Википедия: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Резенков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, Кирилл Филиппович: [электрон. ресурс]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.-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Режим доступа: </w:t>
      </w:r>
      <w:hyperlink r:id="rId9" w:history="1">
        <w:r w:rsidRPr="00E10F39">
          <w:rPr>
            <w:rStyle w:val="a4"/>
            <w:rFonts w:ascii="Constantia" w:hAnsi="Constantia" w:cs="Times New Roman"/>
          </w:rPr>
          <w:t>https://ru.wikipedia.org/wiki/%D0%E5%E7%E5%ED%EA%EE%E2,_%CA%E8%F0%E8%EB%EB_%D4%E8%EB%E8%EF%EF%EE%E2%E8%F7</w:t>
        </w:r>
      </w:hyperlink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</w:t>
      </w:r>
    </w:p>
    <w:p w:rsidR="00E10F39" w:rsidRPr="00E10F39" w:rsidRDefault="00E10F39" w:rsidP="00E10F39">
      <w:pPr>
        <w:pStyle w:val="a3"/>
        <w:rPr>
          <w:rStyle w:val="a4"/>
          <w:rFonts w:ascii="Constantia" w:hAnsi="Constantia" w:cs="Times New Roman"/>
          <w:b/>
          <w:color w:val="auto"/>
          <w:u w:val="none"/>
        </w:rPr>
      </w:pP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Зайдинер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,В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>.И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.  Край родной. Зерноградскому району – 90 лет /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В.И.Зайдинер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,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С.А.Ковынева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.- Изд. 2-е, доп.- Ростов н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/Д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>: ООО «Терра», 2014.- 760 с.; ил. (С.399-401);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Герои Советского Союза.- М.: Воениздат, 1987.-Т.2.-С.352; 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Забегайлов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, Г.И. Творцы великой победы/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Г.И.Забегайлов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.- Ростов н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/Д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: ООО « Терра»,2000.- С.82-84; 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Зайдинер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, В.И.  Край родной: Зерноградскому (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Мечетинскому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) району-75 лет / В.И.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Зайдинер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, С.А.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Ковынева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.- Ростов н/Д.-1999-С.396-398; 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Отважный русский воин: [к 100-летию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К.Ф.Резенкова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].- Донской маяк.-1996.-№92.-С.2;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Забегайлов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, Г.И. Память человеческая /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Г.И.Забегайлов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- Зерноград, 1992.-С.172; 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Емец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>, В. Не померкнет в веках /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В.Емец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//Маяк.-1988.-9 мая; 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Забегайлов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,Г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>.И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.Солдатский подвиг /</w:t>
      </w: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Г.И.Забегайлов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// Маяк.-1983.- 9 мая; 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proofErr w:type="spellStart"/>
      <w:r w:rsidRPr="00E10F39">
        <w:rPr>
          <w:rStyle w:val="a4"/>
          <w:rFonts w:ascii="Constantia" w:hAnsi="Constantia" w:cs="Times New Roman"/>
          <w:color w:val="auto"/>
          <w:u w:val="none"/>
        </w:rPr>
        <w:t>Хавчин</w:t>
      </w:r>
      <w:proofErr w:type="spellEnd"/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В. Высота 243,2 // Отважные сыны Дона.- Ростов н</w:t>
      </w:r>
      <w:proofErr w:type="gramStart"/>
      <w:r w:rsidRPr="00E10F39">
        <w:rPr>
          <w:rStyle w:val="a4"/>
          <w:rFonts w:ascii="Constantia" w:hAnsi="Constantia" w:cs="Times New Roman"/>
          <w:color w:val="auto"/>
          <w:u w:val="none"/>
        </w:rPr>
        <w:t>/Д</w:t>
      </w:r>
      <w:proofErr w:type="gramEnd"/>
      <w:r w:rsidRPr="00E10F39">
        <w:rPr>
          <w:rStyle w:val="a4"/>
          <w:rFonts w:ascii="Constantia" w:hAnsi="Constantia" w:cs="Times New Roman"/>
          <w:color w:val="auto"/>
          <w:u w:val="none"/>
        </w:rPr>
        <w:t>, 1970.-С.215-217;</w:t>
      </w:r>
    </w:p>
    <w:p w:rsidR="00E10F39" w:rsidRPr="00E10F39" w:rsidRDefault="00E10F39" w:rsidP="00E10F39">
      <w:pPr>
        <w:pStyle w:val="a3"/>
        <w:numPr>
          <w:ilvl w:val="0"/>
          <w:numId w:val="2"/>
        </w:numPr>
        <w:rPr>
          <w:rStyle w:val="a4"/>
          <w:rFonts w:ascii="Constantia" w:hAnsi="Constantia" w:cs="Times New Roman"/>
          <w:color w:val="auto"/>
          <w:u w:val="none"/>
        </w:rPr>
      </w:pPr>
      <w:r w:rsidRPr="00E10F39">
        <w:rPr>
          <w:rStyle w:val="a4"/>
          <w:rFonts w:ascii="Constantia" w:hAnsi="Constantia" w:cs="Times New Roman"/>
          <w:color w:val="auto"/>
          <w:u w:val="none"/>
        </w:rPr>
        <w:t xml:space="preserve"> *** Дон в Великой Отечественной войне. - С.98.</w:t>
      </w:r>
    </w:p>
    <w:p w:rsidR="00B4076B" w:rsidRPr="00E10F39" w:rsidRDefault="00B4076B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E10F39" w:rsidRDefault="00E10F39" w:rsidP="00B4076B">
      <w:pPr>
        <w:rPr>
          <w:rFonts w:ascii="Constantia" w:hAnsi="Constantia"/>
        </w:rPr>
      </w:pPr>
    </w:p>
    <w:p w:rsidR="00E10F39" w:rsidRDefault="00E10F39" w:rsidP="00B4076B">
      <w:pPr>
        <w:rPr>
          <w:rFonts w:ascii="Constantia" w:hAnsi="Constantia"/>
        </w:rPr>
      </w:pPr>
    </w:p>
    <w:p w:rsidR="00E10F39" w:rsidRPr="00E10F39" w:rsidRDefault="00E10F39" w:rsidP="00B4076B">
      <w:pPr>
        <w:rPr>
          <w:rFonts w:ascii="Constantia" w:hAnsi="Constantia"/>
        </w:rPr>
      </w:pPr>
    </w:p>
    <w:p w:rsidR="003130C1" w:rsidRPr="00E10F39" w:rsidRDefault="00B4076B">
      <w:pPr>
        <w:rPr>
          <w:rFonts w:ascii="Constantia" w:hAnsi="Constantia"/>
          <w:sz w:val="28"/>
          <w:szCs w:val="28"/>
        </w:rPr>
      </w:pPr>
      <w:r w:rsidRPr="00E10F39">
        <w:rPr>
          <w:rFonts w:ascii="Constantia" w:hAnsi="Constantia"/>
          <w:sz w:val="28"/>
          <w:szCs w:val="28"/>
        </w:rPr>
        <w:t>Составитель</w:t>
      </w:r>
      <w:proofErr w:type="gramStart"/>
      <w:r w:rsidRPr="00E10F39">
        <w:rPr>
          <w:rFonts w:ascii="Constantia" w:hAnsi="Constantia"/>
          <w:sz w:val="28"/>
          <w:szCs w:val="28"/>
        </w:rPr>
        <w:t xml:space="preserve"> :</w:t>
      </w:r>
      <w:proofErr w:type="gramEnd"/>
      <w:r w:rsidRPr="00E10F39">
        <w:rPr>
          <w:rFonts w:ascii="Constantia" w:hAnsi="Constantia"/>
          <w:sz w:val="28"/>
          <w:szCs w:val="28"/>
        </w:rPr>
        <w:t xml:space="preserve">                                                           Зав. ИБО Смолянина Н.Г.</w:t>
      </w:r>
    </w:p>
    <w:sectPr w:rsidR="003130C1" w:rsidRPr="00E1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2C"/>
    <w:multiLevelType w:val="hybridMultilevel"/>
    <w:tmpl w:val="E654A63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8865DC4"/>
    <w:multiLevelType w:val="hybridMultilevel"/>
    <w:tmpl w:val="E03023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AB2824"/>
    <w:multiLevelType w:val="hybridMultilevel"/>
    <w:tmpl w:val="40C08D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6B"/>
    <w:rsid w:val="00004DDE"/>
    <w:rsid w:val="00017523"/>
    <w:rsid w:val="00020973"/>
    <w:rsid w:val="00023E54"/>
    <w:rsid w:val="000475C0"/>
    <w:rsid w:val="000B254D"/>
    <w:rsid w:val="000C1A6D"/>
    <w:rsid w:val="00111701"/>
    <w:rsid w:val="00145124"/>
    <w:rsid w:val="001505E2"/>
    <w:rsid w:val="001828B6"/>
    <w:rsid w:val="0019328B"/>
    <w:rsid w:val="001B03C4"/>
    <w:rsid w:val="001C1606"/>
    <w:rsid w:val="001D34CB"/>
    <w:rsid w:val="001D625F"/>
    <w:rsid w:val="001E2EC9"/>
    <w:rsid w:val="001E5AE0"/>
    <w:rsid w:val="0020354D"/>
    <w:rsid w:val="00215DBE"/>
    <w:rsid w:val="00241F98"/>
    <w:rsid w:val="00246224"/>
    <w:rsid w:val="00247429"/>
    <w:rsid w:val="00247741"/>
    <w:rsid w:val="002669BF"/>
    <w:rsid w:val="00285ABD"/>
    <w:rsid w:val="00292E3E"/>
    <w:rsid w:val="002B033B"/>
    <w:rsid w:val="003130C1"/>
    <w:rsid w:val="00316908"/>
    <w:rsid w:val="00334CF4"/>
    <w:rsid w:val="003412EA"/>
    <w:rsid w:val="0035170B"/>
    <w:rsid w:val="00352CAF"/>
    <w:rsid w:val="003A5782"/>
    <w:rsid w:val="003B2A7D"/>
    <w:rsid w:val="003C380C"/>
    <w:rsid w:val="003C75E5"/>
    <w:rsid w:val="003D55EE"/>
    <w:rsid w:val="0040369B"/>
    <w:rsid w:val="00412AB6"/>
    <w:rsid w:val="00441F3A"/>
    <w:rsid w:val="00483492"/>
    <w:rsid w:val="004F5C2F"/>
    <w:rsid w:val="0050089A"/>
    <w:rsid w:val="005153E0"/>
    <w:rsid w:val="00561A71"/>
    <w:rsid w:val="00585032"/>
    <w:rsid w:val="005B6655"/>
    <w:rsid w:val="005C5CDA"/>
    <w:rsid w:val="005E0271"/>
    <w:rsid w:val="005F4A60"/>
    <w:rsid w:val="0062411C"/>
    <w:rsid w:val="00631262"/>
    <w:rsid w:val="00634B65"/>
    <w:rsid w:val="00651CB4"/>
    <w:rsid w:val="006B6DA1"/>
    <w:rsid w:val="00717B58"/>
    <w:rsid w:val="00720559"/>
    <w:rsid w:val="007220F6"/>
    <w:rsid w:val="00733BA1"/>
    <w:rsid w:val="00741DC9"/>
    <w:rsid w:val="00785B49"/>
    <w:rsid w:val="007B1D80"/>
    <w:rsid w:val="007C068D"/>
    <w:rsid w:val="007E3A8E"/>
    <w:rsid w:val="007E5037"/>
    <w:rsid w:val="008258BF"/>
    <w:rsid w:val="00846DB4"/>
    <w:rsid w:val="00847F33"/>
    <w:rsid w:val="00857AC2"/>
    <w:rsid w:val="008651EE"/>
    <w:rsid w:val="00874EBE"/>
    <w:rsid w:val="00880674"/>
    <w:rsid w:val="00887946"/>
    <w:rsid w:val="008A36A7"/>
    <w:rsid w:val="008B5769"/>
    <w:rsid w:val="008B6FF7"/>
    <w:rsid w:val="0093045C"/>
    <w:rsid w:val="009507CC"/>
    <w:rsid w:val="009644BC"/>
    <w:rsid w:val="009678C1"/>
    <w:rsid w:val="009C1E68"/>
    <w:rsid w:val="009F5F6D"/>
    <w:rsid w:val="00A31E9D"/>
    <w:rsid w:val="00A44C17"/>
    <w:rsid w:val="00A4586B"/>
    <w:rsid w:val="00A54890"/>
    <w:rsid w:val="00A80158"/>
    <w:rsid w:val="00A96C20"/>
    <w:rsid w:val="00AC556E"/>
    <w:rsid w:val="00AD1CDB"/>
    <w:rsid w:val="00AE6C22"/>
    <w:rsid w:val="00AF781D"/>
    <w:rsid w:val="00B3424F"/>
    <w:rsid w:val="00B4076B"/>
    <w:rsid w:val="00B4694F"/>
    <w:rsid w:val="00B60D1F"/>
    <w:rsid w:val="00B76069"/>
    <w:rsid w:val="00B76C28"/>
    <w:rsid w:val="00B863AD"/>
    <w:rsid w:val="00B90EEA"/>
    <w:rsid w:val="00BA2865"/>
    <w:rsid w:val="00BA5AB3"/>
    <w:rsid w:val="00C6463D"/>
    <w:rsid w:val="00C731CF"/>
    <w:rsid w:val="00C87227"/>
    <w:rsid w:val="00C93C29"/>
    <w:rsid w:val="00CA13C6"/>
    <w:rsid w:val="00D316BA"/>
    <w:rsid w:val="00D32A42"/>
    <w:rsid w:val="00D36A66"/>
    <w:rsid w:val="00D52052"/>
    <w:rsid w:val="00D725B0"/>
    <w:rsid w:val="00D75B87"/>
    <w:rsid w:val="00D814E5"/>
    <w:rsid w:val="00D84E2F"/>
    <w:rsid w:val="00D964DF"/>
    <w:rsid w:val="00DB3F6B"/>
    <w:rsid w:val="00DC23BF"/>
    <w:rsid w:val="00DC3859"/>
    <w:rsid w:val="00DD7D0C"/>
    <w:rsid w:val="00E0553E"/>
    <w:rsid w:val="00E10F39"/>
    <w:rsid w:val="00E16E50"/>
    <w:rsid w:val="00E254F5"/>
    <w:rsid w:val="00E64C98"/>
    <w:rsid w:val="00E833C3"/>
    <w:rsid w:val="00E930B2"/>
    <w:rsid w:val="00E97875"/>
    <w:rsid w:val="00EE3787"/>
    <w:rsid w:val="00F021DD"/>
    <w:rsid w:val="00F35AF5"/>
    <w:rsid w:val="00F36990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7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7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E5%E7%E5%ED%EA%EE%E2,_%CA%E8%F0%E8%EB%EB_%D4%E8%EB%E8%EF%EF%EE%E2%E8%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2015-11-19T13:42:00Z</cp:lastPrinted>
  <dcterms:created xsi:type="dcterms:W3CDTF">2015-11-16T12:49:00Z</dcterms:created>
  <dcterms:modified xsi:type="dcterms:W3CDTF">2015-11-19T13:42:00Z</dcterms:modified>
</cp:coreProperties>
</file>