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DE" w:rsidRPr="009C0DA7" w:rsidRDefault="009C0DA7" w:rsidP="000254D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7456" behindDoc="1" locked="0" layoutInCell="1" allowOverlap="1" wp14:anchorId="7BEAB0D6" wp14:editId="758F034A">
            <wp:simplePos x="0" y="0"/>
            <wp:positionH relativeFrom="column">
              <wp:posOffset>-661035</wp:posOffset>
            </wp:positionH>
            <wp:positionV relativeFrom="paragraph">
              <wp:posOffset>-419100</wp:posOffset>
            </wp:positionV>
            <wp:extent cx="6905625" cy="10077450"/>
            <wp:effectExtent l="0" t="0" r="9525" b="0"/>
            <wp:wrapNone/>
            <wp:docPr id="2" name="Рисунок 2" descr="HPRES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PRESB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007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DA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</w:t>
      </w:r>
      <w:r w:rsidR="000254DE" w:rsidRPr="009C0DA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1" locked="0" layoutInCell="1" allowOverlap="1" wp14:anchorId="7497BF2F" wp14:editId="7C8E589E">
            <wp:simplePos x="0" y="0"/>
            <wp:positionH relativeFrom="column">
              <wp:posOffset>-8158480</wp:posOffset>
            </wp:positionH>
            <wp:positionV relativeFrom="paragraph">
              <wp:posOffset>-50165</wp:posOffset>
            </wp:positionV>
            <wp:extent cx="6828155" cy="10036175"/>
            <wp:effectExtent l="0" t="0" r="0" b="3175"/>
            <wp:wrapNone/>
            <wp:docPr id="4" name="Рисунок 4" descr="HDECO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ECOBO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1003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5CBA" w:rsidRPr="009C0DA7">
        <w:rPr>
          <w:rFonts w:ascii="Times New Roman" w:hAnsi="Times New Roman" w:cs="Times New Roman"/>
          <w:sz w:val="28"/>
          <w:szCs w:val="28"/>
          <w:lang w:val="ru-RU"/>
        </w:rPr>
        <w:t xml:space="preserve">МБУК </w:t>
      </w:r>
      <w:r w:rsidR="000254DE" w:rsidRPr="009C0DA7">
        <w:rPr>
          <w:rFonts w:ascii="Times New Roman" w:hAnsi="Times New Roman" w:cs="Times New Roman"/>
          <w:sz w:val="28"/>
          <w:szCs w:val="28"/>
          <w:lang w:val="ru-RU"/>
        </w:rPr>
        <w:t>«ЗМЦБ им. А.С. Пушкина</w:t>
      </w:r>
      <w:r w:rsidR="003566B7" w:rsidRPr="009C0DA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254DE" w:rsidRPr="009C0DA7">
        <w:rPr>
          <w:rFonts w:ascii="Times New Roman" w:hAnsi="Times New Roman" w:cs="Times New Roman"/>
          <w:sz w:val="28"/>
          <w:szCs w:val="28"/>
          <w:lang w:val="ru-RU"/>
        </w:rPr>
        <w:t xml:space="preserve"> ЗР РО</w:t>
      </w:r>
    </w:p>
    <w:p w:rsidR="000254DE" w:rsidRPr="009C0DA7" w:rsidRDefault="000254DE" w:rsidP="000254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0DA7">
        <w:rPr>
          <w:rFonts w:ascii="Times New Roman" w:hAnsi="Times New Roman" w:cs="Times New Roman"/>
          <w:sz w:val="28"/>
          <w:szCs w:val="28"/>
          <w:lang w:val="ru-RU"/>
        </w:rPr>
        <w:t>Информационно-библиографический отдел</w:t>
      </w:r>
    </w:p>
    <w:p w:rsidR="000254DE" w:rsidRDefault="000254DE" w:rsidP="000254DE">
      <w:pPr>
        <w:shd w:val="clear" w:color="auto" w:fill="FFFFFF"/>
        <w:rPr>
          <w:rFonts w:ascii="a_RewinderDemi" w:eastAsia="Batang" w:hAnsi="a_RewinderDemi" w:cs="Times New Roman"/>
          <w:b/>
          <w:spacing w:val="2"/>
          <w:sz w:val="32"/>
          <w:szCs w:val="32"/>
          <w:lang w:val="ru-RU"/>
        </w:rPr>
      </w:pPr>
    </w:p>
    <w:p w:rsidR="000254DE" w:rsidRDefault="000254DE" w:rsidP="000254D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val="ru-RU"/>
        </w:rPr>
      </w:pPr>
    </w:p>
    <w:p w:rsidR="004A66E8" w:rsidRPr="007F2AA5" w:rsidRDefault="004A66E8" w:rsidP="004A66E8">
      <w:pPr>
        <w:spacing w:after="0" w:line="240" w:lineRule="auto"/>
        <w:jc w:val="center"/>
        <w:rPr>
          <w:rFonts w:ascii="Blogger Sans" w:hAnsi="Blogger Sans"/>
          <w:b/>
          <w:sz w:val="44"/>
          <w:szCs w:val="44"/>
          <w:u w:val="single"/>
          <w:lang w:val="ru-RU" w:eastAsia="ru-RU"/>
        </w:rPr>
      </w:pPr>
      <w:r w:rsidRPr="007F2AA5">
        <w:rPr>
          <w:rFonts w:ascii="Blogger Sans" w:hAnsi="Blogger Sans"/>
          <w:b/>
          <w:sz w:val="44"/>
          <w:szCs w:val="44"/>
          <w:u w:val="single"/>
          <w:lang w:val="ru-RU" w:eastAsia="ru-RU"/>
        </w:rPr>
        <w:t>« Героев  имена  бессмертны »</w:t>
      </w:r>
    </w:p>
    <w:p w:rsidR="000254DE" w:rsidRDefault="000254DE" w:rsidP="000254DE">
      <w:pPr>
        <w:shd w:val="clear" w:color="auto" w:fill="FFFFFF"/>
        <w:rPr>
          <w:rFonts w:ascii="a_RewinderDemi" w:eastAsia="Batang" w:hAnsi="a_RewinderDemi" w:cs="Times New Roman"/>
          <w:b/>
          <w:spacing w:val="2"/>
          <w:sz w:val="32"/>
          <w:szCs w:val="32"/>
          <w:lang w:val="ru-RU"/>
        </w:rPr>
      </w:pPr>
    </w:p>
    <w:p w:rsidR="00800107" w:rsidRDefault="009C0DA7" w:rsidP="003566B7">
      <w:pPr>
        <w:shd w:val="clear" w:color="auto" w:fill="FFFFFF"/>
        <w:spacing w:before="240"/>
        <w:jc w:val="center"/>
        <w:rPr>
          <w:rFonts w:ascii="Arnold BocklinC" w:hAnsi="Arnold BocklinC"/>
          <w:b/>
          <w:sz w:val="72"/>
          <w:szCs w:val="72"/>
          <w:lang w:val="ru-RU"/>
        </w:rPr>
      </w:pPr>
      <w:r w:rsidRPr="00EA7483">
        <w:rPr>
          <w:rFonts w:ascii="Arial" w:eastAsia="Times New Roman" w:hAnsi="Arial" w:cs="Arial"/>
          <w:i/>
          <w:noProof/>
          <w:sz w:val="18"/>
          <w:szCs w:val="18"/>
          <w:lang w:val="ru-RU" w:eastAsia="ru-RU" w:bidi="ar-SA"/>
        </w:rPr>
        <w:drawing>
          <wp:anchor distT="0" distB="0" distL="114300" distR="114300" simplePos="0" relativeHeight="251673600" behindDoc="0" locked="0" layoutInCell="1" allowOverlap="1" wp14:anchorId="52225621" wp14:editId="0A4F246E">
            <wp:simplePos x="0" y="0"/>
            <wp:positionH relativeFrom="column">
              <wp:posOffset>-156210</wp:posOffset>
            </wp:positionH>
            <wp:positionV relativeFrom="paragraph">
              <wp:posOffset>41275</wp:posOffset>
            </wp:positionV>
            <wp:extent cx="2303145" cy="3303270"/>
            <wp:effectExtent l="1066800" t="114300" r="116205" b="182880"/>
            <wp:wrapSquare wrapText="bothSides"/>
            <wp:docPr id="1" name="shTopImg" descr="http://pugachevskoevremya.ru/wp-content/uploads/2012/01/ЛОБОД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opImg" descr="http://pugachevskoevremya.ru/wp-content/uploads/2012/01/ЛОБОДИ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330327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6B7" w:rsidRPr="00800107" w:rsidRDefault="009C0DA7" w:rsidP="003566B7">
      <w:pPr>
        <w:shd w:val="clear" w:color="auto" w:fill="FFFFFF"/>
        <w:spacing w:before="240"/>
        <w:jc w:val="center"/>
        <w:rPr>
          <w:rFonts w:ascii="Arnold BocklinC" w:hAnsi="Arnold BocklinC"/>
          <w:b/>
          <w:sz w:val="72"/>
          <w:szCs w:val="72"/>
          <w:lang w:val="ru-RU"/>
        </w:rPr>
      </w:pPr>
      <w:proofErr w:type="spellStart"/>
      <w:r>
        <w:rPr>
          <w:rFonts w:ascii="Arnold BocklinC" w:hAnsi="Arnold BocklinC"/>
          <w:b/>
          <w:sz w:val="72"/>
          <w:szCs w:val="72"/>
          <w:lang w:val="ru-RU"/>
        </w:rPr>
        <w:t>Лободин</w:t>
      </w:r>
      <w:proofErr w:type="spellEnd"/>
    </w:p>
    <w:p w:rsidR="009C0DA7" w:rsidRDefault="009C0DA7" w:rsidP="003566B7">
      <w:pPr>
        <w:shd w:val="clear" w:color="auto" w:fill="FFFFFF"/>
        <w:spacing w:before="240"/>
        <w:jc w:val="center"/>
        <w:rPr>
          <w:rFonts w:ascii="Arnold BocklinC" w:hAnsi="Arnold BocklinC"/>
          <w:b/>
          <w:sz w:val="72"/>
          <w:szCs w:val="72"/>
          <w:lang w:val="ru-RU"/>
        </w:rPr>
      </w:pPr>
      <w:r>
        <w:rPr>
          <w:rFonts w:ascii="Arnold BocklinC" w:hAnsi="Arnold BocklinC"/>
          <w:b/>
          <w:sz w:val="72"/>
          <w:szCs w:val="72"/>
          <w:lang w:val="ru-RU"/>
        </w:rPr>
        <w:t>Иван</w:t>
      </w:r>
    </w:p>
    <w:p w:rsidR="003566B7" w:rsidRPr="003566B7" w:rsidRDefault="009C0DA7" w:rsidP="003566B7">
      <w:pPr>
        <w:shd w:val="clear" w:color="auto" w:fill="FFFFFF"/>
        <w:spacing w:before="240"/>
        <w:jc w:val="center"/>
        <w:rPr>
          <w:rFonts w:ascii="Arnold BocklinC" w:hAnsi="Arnold BocklinC"/>
          <w:b/>
          <w:sz w:val="72"/>
          <w:szCs w:val="72"/>
          <w:lang w:val="ru-RU"/>
        </w:rPr>
      </w:pPr>
      <w:r>
        <w:rPr>
          <w:rFonts w:ascii="Arnold BocklinC" w:hAnsi="Arnold BocklinC"/>
          <w:b/>
          <w:sz w:val="72"/>
          <w:szCs w:val="72"/>
          <w:lang w:val="ru-RU"/>
        </w:rPr>
        <w:t>Иванович</w:t>
      </w:r>
    </w:p>
    <w:p w:rsidR="00800107" w:rsidRPr="00800107" w:rsidRDefault="00800107" w:rsidP="00800107">
      <w:pPr>
        <w:rPr>
          <w:lang w:val="ru-RU"/>
        </w:rPr>
      </w:pPr>
    </w:p>
    <w:p w:rsidR="00CA05D6" w:rsidRDefault="00CA05D6" w:rsidP="00CA05D6">
      <w:pPr>
        <w:pStyle w:val="4"/>
      </w:pPr>
    </w:p>
    <w:p w:rsidR="003566B7" w:rsidRPr="003566B7" w:rsidRDefault="003566B7" w:rsidP="00CA05D6">
      <w:pPr>
        <w:pStyle w:val="4"/>
        <w:jc w:val="center"/>
      </w:pPr>
      <w:bookmarkStart w:id="0" w:name="_GoBack"/>
      <w:bookmarkEnd w:id="0"/>
      <w:r w:rsidRPr="003566B7">
        <w:t>Библиографическая  памятка</w:t>
      </w:r>
    </w:p>
    <w:p w:rsidR="000254DE" w:rsidRDefault="000254DE" w:rsidP="000254DE">
      <w:pPr>
        <w:shd w:val="clear" w:color="auto" w:fill="FFFFFF"/>
        <w:rPr>
          <w:rFonts w:ascii="a_RewinderDemi" w:eastAsia="Batang" w:hAnsi="a_RewinderDemi" w:cs="Times New Roman"/>
          <w:b/>
          <w:spacing w:val="2"/>
          <w:sz w:val="32"/>
          <w:szCs w:val="32"/>
          <w:lang w:val="ru-RU"/>
        </w:rPr>
      </w:pPr>
    </w:p>
    <w:p w:rsidR="000254DE" w:rsidRDefault="000254DE" w:rsidP="003566B7">
      <w:pPr>
        <w:pStyle w:val="1"/>
        <w:rPr>
          <w:rFonts w:ascii="Times New Roman" w:hAnsi="Times New Roman"/>
          <w:spacing w:val="8"/>
          <w:sz w:val="24"/>
          <w:szCs w:val="24"/>
        </w:rPr>
      </w:pPr>
      <w:r w:rsidRPr="008E32A1">
        <w:rPr>
          <w:sz w:val="44"/>
          <w:szCs w:val="44"/>
        </w:rPr>
        <w:t xml:space="preserve"> </w:t>
      </w:r>
    </w:p>
    <w:p w:rsidR="000254DE" w:rsidRDefault="000254DE" w:rsidP="000254DE">
      <w:pPr>
        <w:tabs>
          <w:tab w:val="left" w:pos="1526"/>
        </w:tabs>
        <w:spacing w:before="274" w:line="240" w:lineRule="auto"/>
        <w:ind w:left="851" w:hanging="851"/>
        <w:jc w:val="center"/>
        <w:rPr>
          <w:rFonts w:ascii="Times New Roman" w:hAnsi="Times New Roman" w:cs="Times New Roman"/>
          <w:spacing w:val="8"/>
          <w:sz w:val="24"/>
          <w:szCs w:val="24"/>
          <w:lang w:val="ru-RU"/>
        </w:rPr>
      </w:pPr>
    </w:p>
    <w:p w:rsidR="000254DE" w:rsidRDefault="000254DE" w:rsidP="000254DE">
      <w:pPr>
        <w:tabs>
          <w:tab w:val="left" w:pos="1526"/>
        </w:tabs>
        <w:spacing w:before="274" w:line="240" w:lineRule="auto"/>
        <w:ind w:left="851" w:hanging="851"/>
        <w:jc w:val="center"/>
        <w:rPr>
          <w:rFonts w:ascii="Times New Roman" w:hAnsi="Times New Roman" w:cs="Times New Roman"/>
          <w:spacing w:val="8"/>
          <w:sz w:val="24"/>
          <w:szCs w:val="24"/>
          <w:lang w:val="ru-RU"/>
        </w:rPr>
      </w:pPr>
    </w:p>
    <w:p w:rsidR="000254DE" w:rsidRDefault="000254DE" w:rsidP="000254DE">
      <w:pPr>
        <w:tabs>
          <w:tab w:val="left" w:pos="1526"/>
        </w:tabs>
        <w:spacing w:before="274" w:line="240" w:lineRule="auto"/>
        <w:ind w:left="851" w:hanging="851"/>
        <w:jc w:val="center"/>
        <w:rPr>
          <w:rFonts w:ascii="Times New Roman" w:hAnsi="Times New Roman" w:cs="Times New Roman"/>
          <w:spacing w:val="8"/>
          <w:sz w:val="24"/>
          <w:szCs w:val="24"/>
          <w:lang w:val="ru-RU"/>
        </w:rPr>
      </w:pPr>
    </w:p>
    <w:p w:rsidR="000254DE" w:rsidRPr="002A6818" w:rsidRDefault="000254DE" w:rsidP="000254DE">
      <w:pPr>
        <w:spacing w:after="0"/>
        <w:ind w:left="851" w:hanging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6818">
        <w:rPr>
          <w:rFonts w:ascii="Times New Roman" w:hAnsi="Times New Roman" w:cs="Times New Roman"/>
          <w:sz w:val="28"/>
          <w:szCs w:val="28"/>
          <w:lang w:val="ru-RU"/>
        </w:rPr>
        <w:t>г. Зерноград</w:t>
      </w:r>
    </w:p>
    <w:p w:rsidR="000254DE" w:rsidRPr="002A6818" w:rsidRDefault="000254DE" w:rsidP="003566B7">
      <w:pPr>
        <w:spacing w:after="0"/>
        <w:ind w:left="851" w:hanging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681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A681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2A6818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2A6818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               </w:t>
      </w:r>
      <w:r w:rsidRPr="002A6818">
        <w:rPr>
          <w:rFonts w:ascii="Times New Roman" w:hAnsi="Times New Roman" w:cs="Times New Roman"/>
          <w:bCs/>
          <w:color w:val="C00000"/>
          <w:spacing w:val="-9"/>
          <w:sz w:val="28"/>
          <w:szCs w:val="28"/>
          <w:lang w:val="ru-RU"/>
        </w:rPr>
        <w:t xml:space="preserve">                               </w:t>
      </w:r>
    </w:p>
    <w:p w:rsidR="00A2241B" w:rsidRPr="002A6818" w:rsidRDefault="00A2241B" w:rsidP="00A2241B">
      <w:pPr>
        <w:pStyle w:val="a3"/>
        <w:spacing w:after="200" w:line="276" w:lineRule="auto"/>
        <w:rPr>
          <w:rFonts w:asciiTheme="majorHAnsi" w:eastAsiaTheme="majorEastAsia" w:hAnsiTheme="majorHAnsi" w:cstheme="majorBidi"/>
          <w:sz w:val="28"/>
          <w:szCs w:val="28"/>
          <w:lang w:bidi="en-US"/>
        </w:rPr>
      </w:pPr>
    </w:p>
    <w:p w:rsidR="009C0DA7" w:rsidRPr="009C0DA7" w:rsidRDefault="009C0DA7" w:rsidP="009C0DA7">
      <w:pPr>
        <w:pStyle w:val="23"/>
        <w:jc w:val="right"/>
        <w:rPr>
          <w:color w:val="auto"/>
          <w:sz w:val="48"/>
          <w:szCs w:val="48"/>
        </w:rPr>
      </w:pPr>
      <w:r w:rsidRPr="009C0DA7">
        <w:rPr>
          <w:rFonts w:ascii="Times New Roman" w:hAnsi="Times New Roman"/>
          <w:noProof/>
          <w:color w:val="auto"/>
          <w:sz w:val="48"/>
          <w:szCs w:val="48"/>
          <w:lang w:eastAsia="ru-RU" w:bidi="ar-SA"/>
        </w:rPr>
        <w:lastRenderedPageBreak/>
        <w:drawing>
          <wp:anchor distT="0" distB="0" distL="114300" distR="114300" simplePos="0" relativeHeight="251675648" behindDoc="0" locked="0" layoutInCell="1" allowOverlap="1" wp14:anchorId="62C482CF" wp14:editId="27DB2F5F">
            <wp:simplePos x="0" y="0"/>
            <wp:positionH relativeFrom="column">
              <wp:posOffset>-1251585</wp:posOffset>
            </wp:positionH>
            <wp:positionV relativeFrom="paragraph">
              <wp:posOffset>-767715</wp:posOffset>
            </wp:positionV>
            <wp:extent cx="2390775" cy="2133600"/>
            <wp:effectExtent l="0" t="0" r="9525" b="0"/>
            <wp:wrapThrough wrapText="bothSides">
              <wp:wrapPolygon edited="0">
                <wp:start x="21600" y="21600"/>
                <wp:lineTo x="21600" y="193"/>
                <wp:lineTo x="86" y="193"/>
                <wp:lineTo x="86" y="21600"/>
                <wp:lineTo x="21600" y="21600"/>
              </wp:wrapPolygon>
            </wp:wrapThrough>
            <wp:docPr id="5" name="Рисунок 5" descr="https://im3-tub-ru.yandex.net/i?id=901a804251ffd0772490e6e741080169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901a804251ffd0772490e6e741080169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907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DA7">
        <w:rPr>
          <w:color w:val="auto"/>
          <w:sz w:val="48"/>
          <w:szCs w:val="48"/>
        </w:rPr>
        <w:t xml:space="preserve">120 лет со дня рождения Ивана Ивановича </w:t>
      </w:r>
      <w:proofErr w:type="spellStart"/>
      <w:r w:rsidRPr="009C0DA7">
        <w:rPr>
          <w:color w:val="auto"/>
          <w:sz w:val="48"/>
          <w:szCs w:val="48"/>
        </w:rPr>
        <w:t>Лободина</w:t>
      </w:r>
      <w:proofErr w:type="spellEnd"/>
      <w:r w:rsidRPr="009C0DA7">
        <w:rPr>
          <w:color w:val="auto"/>
          <w:sz w:val="48"/>
          <w:szCs w:val="48"/>
        </w:rPr>
        <w:t xml:space="preserve">, </w:t>
      </w:r>
    </w:p>
    <w:p w:rsidR="009C0DA7" w:rsidRPr="009C0DA7" w:rsidRDefault="009C0DA7" w:rsidP="009C0DA7">
      <w:pPr>
        <w:pStyle w:val="23"/>
        <w:jc w:val="right"/>
        <w:rPr>
          <w:rFonts w:ascii="Times New Roman" w:eastAsia="Times New Roman" w:hAnsi="Times New Roman" w:cs="Times New Roman"/>
          <w:color w:val="auto"/>
          <w:sz w:val="48"/>
          <w:szCs w:val="48"/>
          <w:lang w:eastAsia="ru-RU" w:bidi="ar-SA"/>
        </w:rPr>
      </w:pPr>
      <w:r w:rsidRPr="009C0DA7">
        <w:rPr>
          <w:color w:val="auto"/>
          <w:sz w:val="48"/>
          <w:szCs w:val="48"/>
        </w:rPr>
        <w:t>Героя Советского Союза.</w:t>
      </w:r>
    </w:p>
    <w:p w:rsidR="009C0DA7" w:rsidRDefault="009C0DA7" w:rsidP="009C0DA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9C0DA7" w:rsidRPr="009C0DA7" w:rsidRDefault="009C0DA7" w:rsidP="009C0DA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 w:bidi="ar-SA"/>
        </w:rPr>
      </w:pPr>
      <w:r w:rsidRPr="009C0DA7">
        <w:rPr>
          <w:rFonts w:ascii="Times New Roman" w:eastAsia="Times New Roman" w:hAnsi="Times New Roman" w:cs="Times New Roman"/>
          <w:i/>
          <w:sz w:val="40"/>
          <w:szCs w:val="40"/>
          <w:lang w:val="ru-RU" w:eastAsia="ru-RU" w:bidi="ar-SA"/>
        </w:rPr>
        <w:t>(24.03. 1900г. – октябрь 1941г.)</w:t>
      </w:r>
    </w:p>
    <w:p w:rsidR="009C0DA7" w:rsidRPr="00EA7483" w:rsidRDefault="009C0DA7" w:rsidP="009C0D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Образ Героя Советского Союза Ивана Ивановича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Лободина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дважды воплощен в бронзе. Один бюст установлен в Пугачеве, другой – в Черкасске, там, где командир полка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совершил подвиг, за который был удостоен высшей награды Родины.</w:t>
      </w: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Сейчас в Старой Порубежке, родине Героя,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Лободиных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нет. Извелась фамилия, исчезла: кто лег в землю, кто уехал. Но память в народе осталась. Есть в селе улица Ивана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Лободина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, зарождается школьный музей, хранилище лет, имен и событий.</w:t>
      </w: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Как любая крестьянская семья,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Лободины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были многодетны. То ли родители что-то напутали в метриках, то ли имя Иван было им особенно дорого, но в семье, не считая отца, было еще два Ивана: Иван — старший и его брат Иван — младший. Даже в </w:t>
      </w:r>
      <w:proofErr w:type="gram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пацанах</w:t>
      </w:r>
      <w:proofErr w:type="gram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младший выделялся волевым красивым лицом и страстью к порядку. Что бы ни делал: гусей ли пас, или копал на огороде грядки – все как по струнке.</w:t>
      </w: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- Военным будет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младшой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Ванька, — говорил отец, сам пять </w:t>
      </w:r>
      <w:proofErr w:type="gram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лет</w:t>
      </w:r>
      <w:proofErr w:type="gram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бывший в солдатах и понимавший толк в людских повадках.</w:t>
      </w: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lastRenderedPageBreak/>
        <w:t xml:space="preserve">В Гражданскую войну наш герой ушел к «красным», к Чапаеву. Было тогда ему 18 лет. Начал службу рядовым бойцом, но быстро был поставлен командовать взводом, поскольку являлся лидером по натуре. Лидера видно сразу. Не потому, что он храбр и </w:t>
      </w:r>
      <w:proofErr w:type="gram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норовист</w:t>
      </w:r>
      <w:proofErr w:type="gram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, а потому, что в нем сила победителя.</w:t>
      </w: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Через год Иван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командовал эскадроном, вступил в партию большевиков. Был ранен под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Лбищенском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, в ненавистном месте, где погиб народный любимец Чапаев.</w:t>
      </w: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Рана хоть и тяжелая, но из строя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Лободина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не вывела. Был госпиталь, короткий отпуск домой и снова война. Рубился с поляками,  соединениями Махно и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Тютюнника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на Украине, с басмачами </w:t>
      </w:r>
      <w:proofErr w:type="gram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Ибрагим-бека</w:t>
      </w:r>
      <w:proofErr w:type="gram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в Средней Азии. За отвагу и доблесть в боях с басмачами был награжден двумя орденами: Красного Знамени (1926, 1929) и орденом Трудового Красного Знамени Таджикской республики.</w:t>
      </w: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В редкие отпуска ездил к родителям в Старую Порубежку. Отдыхал активно: правил забор, сараи, копался в земле. Крестьянский труд был ему в радость.</w:t>
      </w: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У Ивана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Лободина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, командира Красной Армии, была семья. Сведений о ней практически никаких нет. По свидетельству родителей, в послевоенное время с бывшей семьей сына они никаких связей не поддерживали. Так бывает. Рвется нить, связующая людей, и поселяется равнодушие.</w:t>
      </w: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lastRenderedPageBreak/>
        <w:t xml:space="preserve">Перед началом Великой Отечественной войны подполковник Иван Иванович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  работал начальником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военно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– конного завода на Северном Кавказе. С ранней осени 1941 года сражался на южном фронте,  командовал 179-м кавалерийским полком 66-й кавалерийской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Армавирской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дивизии.</w:t>
      </w: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17 октября 1941 года Иван Иванович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получил приказ прикрыть выход из боя 31-й стрелковой дивизии, попавшей в тяжелое положение. Измотанная длительными боями, почти не имеющая боеприпасов, дивизия оказалась под угрозой окружения.</w:t>
      </w: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Кавалеристы остановили продвижение противника и обеспечили отход стрелковых частей, уничтожили 13 вражеских танков.</w:t>
      </w: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В </w:t>
      </w:r>
      <w:proofErr w:type="gram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полдень</w:t>
      </w:r>
      <w:proofErr w:type="gram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командующий 9-й армией генерал Федор Михайлович Харитонов отдал боевое распоряжение нанести удар во фланг противника в направлении станции Кошкино.</w:t>
      </w: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Командир немецкого корпуса, генерал танковых войск барон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Эберхард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Август фон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Макензен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, наблюдал за ходом наступления советской конницы. По бескрайнему полю, растянувшись на несколько километров по фронту, с интервалами между эскадронами и полками, мчались тысячи всадников. За ними — десятки пулеметных тачанок и на рысях шли артиллерийские упряжки с передками и легкими пушками. Бой конницы с танками и мотопехотой, имевшей автоматы, пулеметы, минометы и </w:t>
      </w: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lastRenderedPageBreak/>
        <w:t xml:space="preserve">пушки был, конечно, неравным. Из шести полков организованно действовал 179-и полк подполковника И.И.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Лободина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. Об этом, в частности, говорится в донесении батальонного комиссара Скакуна. Кульминацией стало 20 октября. В этот день 179-й кавалерийский полк отразил шесть атак мотопехотного батальона, поддержанного семьюдесятью танками и полусотней мотоциклов с пулеметными колясками. Конники второго эскадрона уничтожили свыше тридцати мотоциклов вместе с экипажами, подбили четыре и сожгли три танка, до роты пехоты. Но враг обошел позиции кавалеристов с флангов и окружил командный пункт. В скоротечной неравной схватке погиб почти весь штаб полка. Лишь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Лободину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с двумя лейтенантами удалось вырваться из кольца. Они доскакали до хутора</w:t>
      </w:r>
      <w:proofErr w:type="gram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К</w:t>
      </w:r>
      <w:proofErr w:type="gram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опани, но там уже были танки и мотопехота противника. Тогда командир полка забрался на чердак окраинного дома и огнем автомата скосил полтора десятка солдат. Фашисты развернули танк и зажигательными снарядами подожгли дом. Но и из клубов дыма раздавались скупые короткие очереди. Когда пламя охватило крышу,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спрыгнул во двор. Он получил мелкие осколочные ранения и сильные ожоги, был весь в крови. В треске ревущего пламени неслышно прозвучали несколько выстрелов. Упали еще трое бросившихся к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Лободину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солдат. Отбросив уже ненужный пистолет, Иван Иванович взмахнул шашкой. </w:t>
      </w: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lastRenderedPageBreak/>
        <w:t>Пятясь, автоматчики в упор, длинными очередями, буквально изрешетили героя. Осатанев от пережитого страха, они облили еще живого командира бензином и сожгли. Останки героя были тайком похоронены местными жителями в соседнем хуторе Садки. Остатки конницы и 31-й дивизии отошли на восток, сдерживая бронетанковые дивизии вермахта.</w:t>
      </w: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Указом Президиума Верховного Совета СССР от 5 мая 1942 года И.И.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Лободину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посмертно присвоено звание Героя Советского Союза за личное мужество и героизм, </w:t>
      </w:r>
      <w:proofErr w:type="gram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проявленные</w:t>
      </w:r>
      <w:proofErr w:type="gram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в боях с немецко-фашистскими захватчиками в районе г. Ростова-на-Дону и умелое командование полком.</w:t>
      </w: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Командир 13-й танковой дивизии генерал-майор Вальтер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Дюверт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, руководивший отражением невероятной кавалерийской атаки у станции Кошкино, заболел нервным расстройством и долго лечился в психиатрической клинике у лучших врачей Германии.</w:t>
      </w: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В 1967 году делегация детей пугачевской школы – интерната под руководством педагога В. А.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Екшиной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ездила к месту гибели Ивана Ивановича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Лободина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. Их прекрасно встретили, провели по местам боевой славы. На месте, где немцы сожгли подполковника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Лободина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, установлена стела. Были встречи с ветеранами, жителями – свидетелями героизма и славы советских воинов и их бесстрашного командира.</w:t>
      </w:r>
    </w:p>
    <w:p w:rsidR="009C0DA7" w:rsidRPr="006F0F37" w:rsidRDefault="009C0DA7" w:rsidP="009C0DA7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lastRenderedPageBreak/>
        <w:t xml:space="preserve">В том же 1967 году школьники интерната посетили родителей Ивана Ивановича </w:t>
      </w:r>
      <w:proofErr w:type="spellStart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Лободина</w:t>
      </w:r>
      <w:proofErr w:type="spellEnd"/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. Небольшой дом на два окна, скромное жилье. Пожилые, гостеприимные люди.</w:t>
      </w:r>
    </w:p>
    <w:p w:rsidR="000A55A1" w:rsidRDefault="009C0DA7" w:rsidP="000A55A1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F0F37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Сколько лет прошло. Тускнеют события, исчезают детали. Пора повернуться назад. Нужно возвращать людям память.</w:t>
      </w:r>
    </w:p>
    <w:p w:rsidR="000A55A1" w:rsidRDefault="000A55A1" w:rsidP="000A55A1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</w:p>
    <w:p w:rsidR="000A55A1" w:rsidRPr="000A55A1" w:rsidRDefault="000A55A1" w:rsidP="000A55A1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227C31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 xml:space="preserve"> </w:t>
      </w:r>
      <w:r w:rsidRPr="002A6818">
        <w:rPr>
          <w:rFonts w:asciiTheme="minorHAnsi" w:hAnsiTheme="minorHAnsi" w:cstheme="minorHAnsi"/>
          <w:b/>
          <w:i/>
          <w:sz w:val="36"/>
          <w:szCs w:val="36"/>
          <w:u w:val="single"/>
          <w:lang w:val="ru-RU"/>
        </w:rPr>
        <w:t xml:space="preserve"> </w:t>
      </w:r>
      <w:r w:rsidRPr="00227C31">
        <w:rPr>
          <w:rFonts w:asciiTheme="minorHAnsi" w:hAnsiTheme="minorHAnsi" w:cstheme="minorHAnsi"/>
          <w:b/>
          <w:i/>
          <w:sz w:val="36"/>
          <w:szCs w:val="36"/>
          <w:u w:val="single"/>
          <w:lang w:val="ru-RU"/>
        </w:rPr>
        <w:t>Библиография:</w:t>
      </w:r>
    </w:p>
    <w:p w:rsidR="009C0DA7" w:rsidRPr="000A55A1" w:rsidRDefault="009C0DA7" w:rsidP="006F0F37">
      <w:pPr>
        <w:numPr>
          <w:ilvl w:val="0"/>
          <w:numId w:val="4"/>
        </w:numPr>
        <w:shd w:val="clear" w:color="auto" w:fill="FFFFFF"/>
        <w:spacing w:before="120" w:after="0"/>
        <w:ind w:left="0" w:right="96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proofErr w:type="spellStart"/>
      <w:r w:rsidRPr="000A55A1">
        <w:rPr>
          <w:rFonts w:ascii="Times New Roman" w:eastAsiaTheme="minorEastAsia" w:hAnsi="Times New Roman" w:cs="Times New Roman"/>
          <w:i/>
          <w:sz w:val="28"/>
          <w:szCs w:val="28"/>
          <w:lang w:val="ru-RU" w:bidi="ar-SA"/>
        </w:rPr>
        <w:t>Зайдинер</w:t>
      </w:r>
      <w:proofErr w:type="spellEnd"/>
      <w:r w:rsidRPr="000A55A1">
        <w:rPr>
          <w:rFonts w:ascii="Times New Roman" w:eastAsiaTheme="minorEastAsia" w:hAnsi="Times New Roman" w:cs="Times New Roman"/>
          <w:i/>
          <w:sz w:val="28"/>
          <w:szCs w:val="28"/>
          <w:lang w:val="ru-RU" w:bidi="ar-SA"/>
        </w:rPr>
        <w:t xml:space="preserve">, В.И., </w:t>
      </w:r>
      <w:proofErr w:type="spellStart"/>
      <w:r w:rsidRPr="000A55A1">
        <w:rPr>
          <w:rFonts w:ascii="Times New Roman" w:eastAsiaTheme="minorEastAsia" w:hAnsi="Times New Roman" w:cs="Times New Roman"/>
          <w:i/>
          <w:sz w:val="28"/>
          <w:szCs w:val="28"/>
          <w:lang w:val="ru-RU" w:bidi="ar-SA"/>
        </w:rPr>
        <w:t>Ковынева</w:t>
      </w:r>
      <w:proofErr w:type="spellEnd"/>
      <w:r w:rsidRPr="000A55A1">
        <w:rPr>
          <w:rFonts w:ascii="Times New Roman" w:eastAsiaTheme="minorEastAsia" w:hAnsi="Times New Roman" w:cs="Times New Roman"/>
          <w:i/>
          <w:sz w:val="28"/>
          <w:szCs w:val="28"/>
          <w:lang w:val="ru-RU" w:bidi="ar-SA"/>
        </w:rPr>
        <w:t xml:space="preserve">, С.А. Край родной. Зерноградскому району - 90 лет. </w:t>
      </w:r>
      <w:proofErr w:type="spellStart"/>
      <w:r w:rsidRPr="000A55A1">
        <w:rPr>
          <w:rFonts w:ascii="Times New Roman" w:eastAsiaTheme="minorEastAsia" w:hAnsi="Times New Roman" w:cs="Times New Roman"/>
          <w:i/>
          <w:sz w:val="28"/>
          <w:szCs w:val="28"/>
          <w:lang w:val="ru-RU" w:bidi="ar-SA"/>
        </w:rPr>
        <w:t>Изд</w:t>
      </w:r>
      <w:proofErr w:type="spellEnd"/>
      <w:r w:rsidRPr="000A55A1">
        <w:rPr>
          <w:rFonts w:ascii="Times New Roman" w:eastAsiaTheme="minorEastAsia" w:hAnsi="Times New Roman" w:cs="Times New Roman"/>
          <w:i/>
          <w:sz w:val="28"/>
          <w:szCs w:val="28"/>
          <w:lang w:val="ru-RU" w:bidi="ar-SA"/>
        </w:rPr>
        <w:t xml:space="preserve">-е 2-е, </w:t>
      </w:r>
      <w:proofErr w:type="spellStart"/>
      <w:r w:rsidRPr="000A55A1">
        <w:rPr>
          <w:rFonts w:ascii="Times New Roman" w:eastAsiaTheme="minorEastAsia" w:hAnsi="Times New Roman" w:cs="Times New Roman"/>
          <w:i/>
          <w:sz w:val="28"/>
          <w:szCs w:val="28"/>
          <w:lang w:val="ru-RU" w:bidi="ar-SA"/>
        </w:rPr>
        <w:t>дополн</w:t>
      </w:r>
      <w:proofErr w:type="spellEnd"/>
      <w:r w:rsidRPr="000A55A1">
        <w:rPr>
          <w:rFonts w:ascii="Times New Roman" w:eastAsiaTheme="minorEastAsia" w:hAnsi="Times New Roman" w:cs="Times New Roman"/>
          <w:i/>
          <w:sz w:val="28"/>
          <w:szCs w:val="28"/>
          <w:lang w:val="ru-RU" w:bidi="ar-SA"/>
        </w:rPr>
        <w:t>. - Ростов-на-Дону: ООО «Терра», 2014. –с. 195</w:t>
      </w:r>
    </w:p>
    <w:p w:rsidR="009C0DA7" w:rsidRPr="000A55A1" w:rsidRDefault="009C0DA7" w:rsidP="006F0F37">
      <w:pPr>
        <w:numPr>
          <w:ilvl w:val="0"/>
          <w:numId w:val="4"/>
        </w:numPr>
        <w:shd w:val="clear" w:color="auto" w:fill="FFFFFF"/>
        <w:spacing w:before="120" w:after="0"/>
        <w:ind w:left="0" w:right="96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Зайдинер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, В.И.  Во имя победы: Зерноградский (</w:t>
      </w: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Мечетинский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) район в годы  Отечественной войны/</w:t>
      </w: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В.И.Зайдинер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, </w:t>
      </w: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С.А.Ковынева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.-  Ростов н</w:t>
      </w:r>
      <w:proofErr w:type="gram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/Д</w:t>
      </w:r>
      <w:proofErr w:type="gram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: Терра . 2003.-С.27;  </w:t>
      </w:r>
    </w:p>
    <w:p w:rsidR="009C0DA7" w:rsidRPr="000A55A1" w:rsidRDefault="009C0DA7" w:rsidP="009C0DA7">
      <w:pPr>
        <w:numPr>
          <w:ilvl w:val="0"/>
          <w:numId w:val="4"/>
        </w:numPr>
        <w:shd w:val="clear" w:color="auto" w:fill="FFFFFF"/>
        <w:spacing w:before="120" w:after="0"/>
        <w:ind w:left="0" w:right="96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Зайдинер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, В.И. Край  родной: Зерноградскому (</w:t>
      </w: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Мечетинскому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) району -  75 лет/ </w:t>
      </w: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В.И.Зайдинер</w:t>
      </w:r>
      <w:proofErr w:type="gram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,С</w:t>
      </w:r>
      <w:proofErr w:type="gram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.А.Ковынева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– Ростов н/Д : Гефест, 1999.- С.394-395;</w:t>
      </w:r>
    </w:p>
    <w:p w:rsidR="009C0DA7" w:rsidRPr="000A55A1" w:rsidRDefault="009C0DA7" w:rsidP="009C0DA7">
      <w:pPr>
        <w:numPr>
          <w:ilvl w:val="0"/>
          <w:numId w:val="4"/>
        </w:numPr>
        <w:shd w:val="clear" w:color="auto" w:fill="FFFFFF"/>
        <w:spacing w:before="120" w:after="0"/>
        <w:ind w:left="0" w:right="96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Зайдинер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, В.И. На пути к Победе/ </w:t>
      </w: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В.И.Зайдинер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- Ростов н/Д: Гефест, 1998.-С.14-15;</w:t>
      </w:r>
    </w:p>
    <w:p w:rsidR="009C0DA7" w:rsidRPr="000A55A1" w:rsidRDefault="009C0DA7" w:rsidP="009C0DA7">
      <w:pPr>
        <w:numPr>
          <w:ilvl w:val="0"/>
          <w:numId w:val="4"/>
        </w:numPr>
        <w:shd w:val="clear" w:color="auto" w:fill="FFFFFF"/>
        <w:spacing w:before="120" w:after="0"/>
        <w:ind w:left="0" w:right="96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Забегайлов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, Г.И. Память человеческая/   </w:t>
      </w: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Г.И.Забегайлов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- Зерноград,1992.-С.168-169</w:t>
      </w:r>
      <w:proofErr w:type="gram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;</w:t>
      </w:r>
      <w:proofErr w:type="gram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</w:p>
    <w:p w:rsidR="009C0DA7" w:rsidRPr="000A55A1" w:rsidRDefault="009C0DA7" w:rsidP="009C0DA7">
      <w:pPr>
        <w:numPr>
          <w:ilvl w:val="0"/>
          <w:numId w:val="4"/>
        </w:numPr>
        <w:shd w:val="clear" w:color="auto" w:fill="FFFFFF"/>
        <w:spacing w:before="120" w:after="0"/>
        <w:ind w:left="0" w:right="96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Донской </w:t>
      </w: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временник</w:t>
      </w:r>
      <w:proofErr w:type="gram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.Г</w:t>
      </w:r>
      <w:proofErr w:type="gram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од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2000.- С.37; *** Край  донской. События  и даты 1990  года.- С.33-34.</w:t>
      </w:r>
    </w:p>
    <w:p w:rsidR="009C0DA7" w:rsidRPr="000A55A1" w:rsidRDefault="009C0DA7" w:rsidP="009C0DA7">
      <w:pPr>
        <w:numPr>
          <w:ilvl w:val="0"/>
          <w:numId w:val="4"/>
        </w:numPr>
        <w:shd w:val="clear" w:color="auto" w:fill="FFFFFF"/>
        <w:spacing w:before="120" w:after="0"/>
        <w:ind w:left="0" w:right="96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Герои Советского Союза</w:t>
      </w:r>
      <w:proofErr w:type="gram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:</w:t>
      </w:r>
      <w:proofErr w:type="gram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Краткий </w:t>
      </w: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биогр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. словарь.- М.: Воениздат, 1987.- Т.1.-С.881</w:t>
      </w:r>
    </w:p>
    <w:p w:rsidR="009C0DA7" w:rsidRPr="000A55A1" w:rsidRDefault="009C0DA7" w:rsidP="009C0DA7">
      <w:pPr>
        <w:numPr>
          <w:ilvl w:val="0"/>
          <w:numId w:val="4"/>
        </w:numPr>
        <w:shd w:val="clear" w:color="auto" w:fill="FFFFFF"/>
        <w:spacing w:before="120" w:after="0"/>
        <w:ind w:left="0" w:right="96" w:firstLine="0"/>
        <w:contextualSpacing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Лободин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Иван Иванович – биография</w:t>
      </w:r>
      <w:proofErr w:type="gram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:[</w:t>
      </w:r>
      <w:proofErr w:type="gram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электрон ресурс].-</w:t>
      </w: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ПомниПро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, электронный мемориал.-  Режим  доступа: // </w:t>
      </w:r>
      <w:hyperlink r:id="rId10" w:history="1">
        <w:r w:rsidRPr="000A55A1">
          <w:rPr>
            <w:rFonts w:asciiTheme="minorHAnsi" w:eastAsia="Times New Roman" w:hAnsiTheme="minorHAnsi" w:cstheme="minorBidi"/>
            <w:i/>
            <w:color w:val="0000FF" w:themeColor="hyperlink"/>
            <w:sz w:val="28"/>
            <w:szCs w:val="28"/>
            <w:u w:val="single"/>
            <w:lang w:val="ru-RU" w:eastAsia="ru-RU" w:bidi="ar-SA"/>
          </w:rPr>
          <w:t>http://pomnipro.ru/memorypage21613/biography</w:t>
        </w:r>
      </w:hyperlink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</w:p>
    <w:p w:rsidR="009C0DA7" w:rsidRPr="000A55A1" w:rsidRDefault="009C0DA7" w:rsidP="009C0DA7">
      <w:pPr>
        <w:numPr>
          <w:ilvl w:val="0"/>
          <w:numId w:val="4"/>
        </w:numPr>
        <w:shd w:val="clear" w:color="auto" w:fill="FFFFFF"/>
        <w:spacing w:before="120" w:after="0"/>
        <w:ind w:left="0" w:right="96" w:firstLine="0"/>
        <w:contextualSpacing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Лободин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Иван Иванович</w:t>
      </w:r>
      <w:proofErr w:type="gram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:[</w:t>
      </w:r>
      <w:proofErr w:type="gram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электрон. ресурс].- Герои страны.- Режим доступа: // </w:t>
      </w:r>
      <w:hyperlink r:id="rId11" w:history="1">
        <w:r w:rsidRPr="000A55A1">
          <w:rPr>
            <w:rFonts w:asciiTheme="minorHAnsi" w:eastAsia="Times New Roman" w:hAnsiTheme="minorHAnsi" w:cstheme="minorBidi"/>
            <w:i/>
            <w:color w:val="0000FF" w:themeColor="hyperlink"/>
            <w:sz w:val="28"/>
            <w:szCs w:val="28"/>
            <w:u w:val="single"/>
            <w:lang w:val="ru-RU" w:eastAsia="ru-RU" w:bidi="ar-SA"/>
          </w:rPr>
          <w:t>http://www.warheroes.ru/hero/hero.asp?Hero_id=128</w:t>
        </w:r>
      </w:hyperlink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</w:p>
    <w:p w:rsidR="009C0DA7" w:rsidRPr="000A55A1" w:rsidRDefault="009C0DA7" w:rsidP="009C0DA7">
      <w:pPr>
        <w:numPr>
          <w:ilvl w:val="0"/>
          <w:numId w:val="4"/>
        </w:numPr>
        <w:shd w:val="clear" w:color="auto" w:fill="FFFFFF"/>
        <w:spacing w:before="120" w:after="0"/>
        <w:ind w:left="0" w:right="96" w:firstLine="0"/>
        <w:contextualSpacing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Аллея Героев</w:t>
      </w:r>
      <w:proofErr w:type="gram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:[</w:t>
      </w:r>
      <w:proofErr w:type="spellStart"/>
      <w:proofErr w:type="gram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электрон.ресурс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].-Официальный сайт Главы и Правительства Карачаево-Черкесской Республики.- Режим доступа: </w:t>
      </w:r>
      <w:hyperlink r:id="rId12" w:history="1">
        <w:r w:rsidRPr="000A55A1">
          <w:rPr>
            <w:rFonts w:asciiTheme="minorHAnsi" w:eastAsia="Times New Roman" w:hAnsiTheme="minorHAnsi" w:cstheme="minorBidi"/>
            <w:i/>
            <w:color w:val="0000FF" w:themeColor="hyperlink"/>
            <w:sz w:val="28"/>
            <w:szCs w:val="28"/>
            <w:u w:val="single"/>
            <w:lang w:val="ru-RU" w:eastAsia="ru-RU" w:bidi="ar-SA"/>
          </w:rPr>
          <w:t>http://www.kchr.ru/news/detailed/1522/</w:t>
        </w:r>
      </w:hyperlink>
    </w:p>
    <w:p w:rsidR="009C0DA7" w:rsidRPr="000A55A1" w:rsidRDefault="009C0DA7" w:rsidP="009C0DA7">
      <w:pPr>
        <w:numPr>
          <w:ilvl w:val="0"/>
          <w:numId w:val="4"/>
        </w:numPr>
        <w:shd w:val="clear" w:color="auto" w:fill="FFFFFF"/>
        <w:spacing w:before="120" w:after="0"/>
        <w:ind w:left="0" w:right="96" w:firstLine="0"/>
        <w:contextualSpacing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lastRenderedPageBreak/>
        <w:t>Список Героев Советского Союза (Ростовская область)</w:t>
      </w:r>
      <w:proofErr w:type="gram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:[</w:t>
      </w:r>
      <w:proofErr w:type="spellStart"/>
      <w:proofErr w:type="gram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электрон.ресурс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].-Режим доступа: // </w:t>
      </w:r>
      <w:hyperlink r:id="rId13" w:history="1">
        <w:r w:rsidRPr="000A55A1">
          <w:rPr>
            <w:rFonts w:asciiTheme="minorHAnsi" w:eastAsia="Times New Roman" w:hAnsiTheme="minorHAnsi" w:cstheme="minorBidi"/>
            <w:i/>
            <w:color w:val="0000FF" w:themeColor="hyperlink"/>
            <w:sz w:val="28"/>
            <w:szCs w:val="28"/>
            <w:u w:val="single"/>
            <w:lang w:val="ru-RU" w:eastAsia="ru-RU" w:bidi="ar-SA"/>
          </w:rPr>
          <w:t>http://ru.wikipedia.org/wiki/%D1%EF%E8%F1%EE%EA_%C3%E5%F0%EE%E5%E2_%D1%EE%E2</w:t>
        </w:r>
      </w:hyperlink>
    </w:p>
    <w:p w:rsidR="009C0DA7" w:rsidRPr="000A55A1" w:rsidRDefault="009C0DA7" w:rsidP="009C0DA7">
      <w:pPr>
        <w:numPr>
          <w:ilvl w:val="0"/>
          <w:numId w:val="4"/>
        </w:numPr>
        <w:shd w:val="clear" w:color="auto" w:fill="FFFFFF"/>
        <w:spacing w:before="120" w:after="0"/>
        <w:ind w:left="0" w:right="96" w:firstLine="0"/>
        <w:contextualSpacing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Высшая степень отличия – Звание Героя Советского Союза</w:t>
      </w:r>
      <w:proofErr w:type="gram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:[</w:t>
      </w:r>
      <w:proofErr w:type="gram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о </w:t>
      </w: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Лободине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И.И., электрон. ресурс]. – Режим доступа: </w:t>
      </w:r>
      <w:hyperlink r:id="rId14" w:history="1">
        <w:r w:rsidRPr="000A55A1">
          <w:rPr>
            <w:rFonts w:asciiTheme="minorHAnsi" w:eastAsia="Times New Roman" w:hAnsiTheme="minorHAnsi" w:cstheme="minorBidi"/>
            <w:i/>
            <w:color w:val="0000FF" w:themeColor="hyperlink"/>
            <w:sz w:val="28"/>
            <w:szCs w:val="28"/>
            <w:u w:val="single"/>
            <w:lang w:val="ru-RU" w:eastAsia="ru-RU" w:bidi="ar-SA"/>
          </w:rPr>
          <w:t>http://www.min-vody.narod.ru/opisKRA.html</w:t>
        </w:r>
      </w:hyperlink>
    </w:p>
    <w:p w:rsidR="009C0DA7" w:rsidRPr="000A55A1" w:rsidRDefault="009C0DA7" w:rsidP="009C0DA7">
      <w:pPr>
        <w:numPr>
          <w:ilvl w:val="0"/>
          <w:numId w:val="4"/>
        </w:numPr>
        <w:shd w:val="clear" w:color="auto" w:fill="FFFFFF"/>
        <w:spacing w:before="120" w:after="0"/>
        <w:ind w:left="0" w:right="96" w:firstLine="0"/>
        <w:contextualSpacing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Жил-был командир полка</w:t>
      </w:r>
      <w:proofErr w:type="gram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:[</w:t>
      </w:r>
      <w:proofErr w:type="gram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электрон. ресурс].- Пугачёвское время: газета для всех.- Режим доступа: </w:t>
      </w:r>
      <w:hyperlink r:id="rId15" w:history="1">
        <w:r w:rsidRPr="000A55A1">
          <w:rPr>
            <w:rFonts w:asciiTheme="minorHAnsi" w:eastAsia="Times New Roman" w:hAnsiTheme="minorHAnsi" w:cstheme="minorBidi"/>
            <w:i/>
            <w:color w:val="0000FF" w:themeColor="hyperlink"/>
            <w:sz w:val="28"/>
            <w:szCs w:val="28"/>
            <w:u w:val="single"/>
            <w:lang w:val="ru-RU" w:eastAsia="ru-RU" w:bidi="ar-SA"/>
          </w:rPr>
          <w:t>http://pugachevskoevremya.ru/zhil-%e2%80%93-byl-komandir-polka/</w:t>
        </w:r>
      </w:hyperlink>
    </w:p>
    <w:p w:rsidR="009C0DA7" w:rsidRPr="000A55A1" w:rsidRDefault="009C0DA7" w:rsidP="009C0DA7">
      <w:pPr>
        <w:numPr>
          <w:ilvl w:val="0"/>
          <w:numId w:val="4"/>
        </w:numPr>
        <w:shd w:val="clear" w:color="auto" w:fill="FFFFFF"/>
        <w:spacing w:before="120" w:after="0"/>
        <w:ind w:left="0" w:right="96" w:firstLine="0"/>
        <w:contextualSpacing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proofErr w:type="spell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Лободин</w:t>
      </w:r>
      <w:proofErr w:type="spell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Иван Иванович</w:t>
      </w:r>
      <w:proofErr w:type="gramStart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:[</w:t>
      </w:r>
      <w:proofErr w:type="gramEnd"/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электрон. ресурс].- Люди и книги, мемуары известных, Труды неизвестных, Замечания посторонних.- Режим доступа: // </w:t>
      </w:r>
    </w:p>
    <w:p w:rsidR="009C0DA7" w:rsidRPr="000A55A1" w:rsidRDefault="009C0DA7" w:rsidP="009C0DA7">
      <w:pPr>
        <w:shd w:val="clear" w:color="auto" w:fill="FFFFFF"/>
        <w:spacing w:before="120" w:after="0"/>
        <w:ind w:right="96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0A55A1">
        <w:rPr>
          <w:rFonts w:asciiTheme="minorHAnsi" w:eastAsiaTheme="minorHAnsi" w:hAnsiTheme="minorHAnsi" w:cstheme="minorBidi"/>
          <w:i/>
          <w:sz w:val="28"/>
          <w:szCs w:val="28"/>
          <w:lang w:val="ru-RU" w:bidi="ar-SA"/>
        </w:rPr>
        <w:t xml:space="preserve">             </w:t>
      </w:r>
      <w:hyperlink r:id="rId16" w:history="1">
        <w:r w:rsidRPr="000A55A1">
          <w:rPr>
            <w:rFonts w:asciiTheme="minorHAnsi" w:eastAsia="Times New Roman" w:hAnsiTheme="minorHAnsi" w:cstheme="minorBidi"/>
            <w:i/>
            <w:color w:val="0000FF" w:themeColor="hyperlink"/>
            <w:sz w:val="28"/>
            <w:szCs w:val="28"/>
            <w:u w:val="single"/>
            <w:lang w:val="ru-RU" w:eastAsia="ru-RU" w:bidi="ar-SA"/>
          </w:rPr>
          <w:t>http://az-libr.ru/index.htm?Persons&amp;000/Src/0007/7e53a26a</w:t>
        </w:r>
      </w:hyperlink>
      <w:r w:rsidRPr="000A55A1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</w:p>
    <w:p w:rsidR="009C0DA7" w:rsidRPr="000A55A1" w:rsidRDefault="009C0DA7" w:rsidP="009C0DA7">
      <w:pPr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</w:p>
    <w:p w:rsidR="009C0DA7" w:rsidRPr="000A55A1" w:rsidRDefault="009C0DA7" w:rsidP="009C0DA7">
      <w:pPr>
        <w:pStyle w:val="1"/>
        <w:spacing w:before="0" w:line="276" w:lineRule="auto"/>
        <w:jc w:val="right"/>
        <w:rPr>
          <w:rFonts w:ascii="Arnold BocklinC" w:eastAsia="Times New Roman" w:hAnsi="Arnold BocklinC"/>
          <w:color w:val="auto"/>
          <w:sz w:val="28"/>
          <w:szCs w:val="28"/>
          <w:lang w:eastAsia="ru-RU"/>
        </w:rPr>
      </w:pPr>
    </w:p>
    <w:p w:rsidR="009C0DA7" w:rsidRDefault="009C0DA7" w:rsidP="009C0DA7">
      <w:pPr>
        <w:pStyle w:val="1"/>
        <w:spacing w:before="0" w:line="276" w:lineRule="auto"/>
        <w:jc w:val="right"/>
        <w:rPr>
          <w:rFonts w:ascii="Arnold BocklinC" w:eastAsia="Times New Roman" w:hAnsi="Arnold BocklinC"/>
          <w:color w:val="auto"/>
          <w:sz w:val="72"/>
          <w:szCs w:val="72"/>
          <w:lang w:eastAsia="ru-RU"/>
        </w:rPr>
      </w:pPr>
    </w:p>
    <w:p w:rsidR="00800107" w:rsidRPr="00227C31" w:rsidRDefault="00800107" w:rsidP="0080010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227C31" w:rsidRPr="00227C31" w:rsidRDefault="00800107" w:rsidP="008001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227C3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  </w:t>
      </w:r>
    </w:p>
    <w:p w:rsidR="00800107" w:rsidRPr="00227C31" w:rsidRDefault="00800107" w:rsidP="006F0F37">
      <w:pPr>
        <w:spacing w:after="0" w:line="240" w:lineRule="auto"/>
        <w:ind w:left="-567"/>
        <w:jc w:val="both"/>
        <w:rPr>
          <w:sz w:val="36"/>
          <w:szCs w:val="36"/>
          <w:lang w:val="ru-RU"/>
        </w:rPr>
      </w:pPr>
      <w:r w:rsidRPr="00227C31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 xml:space="preserve"> </w:t>
      </w:r>
      <w:r w:rsidR="00227C31" w:rsidRPr="002A6818">
        <w:rPr>
          <w:rFonts w:asciiTheme="minorHAnsi" w:hAnsiTheme="minorHAnsi" w:cstheme="minorHAnsi"/>
          <w:b/>
          <w:i/>
          <w:sz w:val="36"/>
          <w:szCs w:val="36"/>
          <w:u w:val="single"/>
          <w:lang w:val="ru-RU"/>
        </w:rPr>
        <w:t xml:space="preserve"> </w:t>
      </w:r>
    </w:p>
    <w:p w:rsidR="000254DE" w:rsidRPr="00227C31" w:rsidRDefault="000254DE">
      <w:pPr>
        <w:ind w:left="-567"/>
        <w:rPr>
          <w:sz w:val="36"/>
          <w:szCs w:val="36"/>
          <w:lang w:val="ru-RU"/>
        </w:rPr>
      </w:pPr>
    </w:p>
    <w:p w:rsidR="006F0F37" w:rsidRDefault="006F0F37" w:rsidP="00227C31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6F0F37" w:rsidRDefault="006F0F37" w:rsidP="00227C31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6F0F37" w:rsidRDefault="006F0F37" w:rsidP="00227C31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6F0F37" w:rsidRDefault="006F0F37" w:rsidP="00227C31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0254DE" w:rsidRPr="002A6818" w:rsidRDefault="000254DE" w:rsidP="00227C31">
      <w:pPr>
        <w:ind w:left="-567"/>
        <w:rPr>
          <w:sz w:val="36"/>
          <w:szCs w:val="36"/>
          <w:lang w:val="ru-RU"/>
        </w:rPr>
      </w:pPr>
      <w:r w:rsidRPr="00227C31">
        <w:rPr>
          <w:rFonts w:ascii="Times New Roman" w:hAnsi="Times New Roman" w:cs="Times New Roman"/>
          <w:sz w:val="28"/>
          <w:szCs w:val="28"/>
          <w:lang w:val="ru-RU"/>
        </w:rPr>
        <w:t>Составитель:                                Вед</w:t>
      </w:r>
      <w:r w:rsidR="00227C31" w:rsidRPr="00227C31">
        <w:rPr>
          <w:rFonts w:ascii="Times New Roman" w:hAnsi="Times New Roman" w:cs="Times New Roman"/>
          <w:sz w:val="28"/>
          <w:szCs w:val="28"/>
          <w:lang w:val="ru-RU"/>
        </w:rPr>
        <w:t xml:space="preserve">ущий </w:t>
      </w:r>
      <w:proofErr w:type="gramStart"/>
      <w:r w:rsidRPr="00227C31">
        <w:rPr>
          <w:rFonts w:ascii="Times New Roman" w:hAnsi="Times New Roman" w:cs="Times New Roman"/>
          <w:sz w:val="28"/>
          <w:szCs w:val="28"/>
          <w:lang w:val="ru-RU"/>
        </w:rPr>
        <w:t>библиотекарь</w:t>
      </w:r>
      <w:proofErr w:type="gramEnd"/>
      <w:r w:rsidRPr="00227C31">
        <w:rPr>
          <w:rFonts w:ascii="Times New Roman" w:hAnsi="Times New Roman" w:cs="Times New Roman"/>
          <w:sz w:val="28"/>
          <w:szCs w:val="28"/>
          <w:lang w:val="ru-RU"/>
        </w:rPr>
        <w:t xml:space="preserve">  ИБО  Гебгардт Н.А.</w:t>
      </w:r>
    </w:p>
    <w:sectPr w:rsidR="000254DE" w:rsidRPr="002A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nold BocklinC">
    <w:panose1 w:val="02000500000000000000"/>
    <w:charset w:val="CC"/>
    <w:family w:val="auto"/>
    <w:pitch w:val="variable"/>
    <w:sig w:usb0="80000263" w:usb1="4000204A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RewinderDemi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Blogger Sans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165"/>
    <w:multiLevelType w:val="hybridMultilevel"/>
    <w:tmpl w:val="BD724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7B0B"/>
    <w:multiLevelType w:val="hybridMultilevel"/>
    <w:tmpl w:val="EE66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D163D"/>
    <w:multiLevelType w:val="hybridMultilevel"/>
    <w:tmpl w:val="BA8C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159F6"/>
    <w:multiLevelType w:val="hybridMultilevel"/>
    <w:tmpl w:val="0BC0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38"/>
    <w:rsid w:val="000254DE"/>
    <w:rsid w:val="00025CBA"/>
    <w:rsid w:val="00070429"/>
    <w:rsid w:val="000A55A1"/>
    <w:rsid w:val="00227C31"/>
    <w:rsid w:val="002A6818"/>
    <w:rsid w:val="003566B7"/>
    <w:rsid w:val="00477C2C"/>
    <w:rsid w:val="004A66E8"/>
    <w:rsid w:val="005D3C38"/>
    <w:rsid w:val="006A795C"/>
    <w:rsid w:val="006F0F37"/>
    <w:rsid w:val="00800107"/>
    <w:rsid w:val="008C6989"/>
    <w:rsid w:val="00907863"/>
    <w:rsid w:val="009C0DA7"/>
    <w:rsid w:val="00A2241B"/>
    <w:rsid w:val="00B9101C"/>
    <w:rsid w:val="00CA05D6"/>
    <w:rsid w:val="00DB0481"/>
    <w:rsid w:val="00F0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DE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254DE"/>
    <w:pPr>
      <w:keepNext/>
      <w:tabs>
        <w:tab w:val="left" w:pos="1526"/>
      </w:tabs>
      <w:spacing w:before="274" w:line="240" w:lineRule="auto"/>
      <w:ind w:left="851" w:hanging="851"/>
      <w:jc w:val="center"/>
      <w:outlineLvl w:val="0"/>
    </w:pPr>
    <w:rPr>
      <w:rFonts w:ascii="Franklin Gothic Demi" w:hAnsi="Franklin Gothic Demi" w:cs="Times New Roman"/>
      <w:b/>
      <w:color w:val="76923C" w:themeColor="accent3" w:themeShade="BF"/>
      <w:spacing w:val="2"/>
      <w:sz w:val="52"/>
      <w:szCs w:val="5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54DE"/>
    <w:pPr>
      <w:keepNext/>
      <w:tabs>
        <w:tab w:val="left" w:pos="1526"/>
      </w:tabs>
      <w:spacing w:before="274" w:line="240" w:lineRule="auto"/>
      <w:ind w:left="851" w:hanging="851"/>
      <w:jc w:val="center"/>
      <w:outlineLvl w:val="1"/>
    </w:pPr>
    <w:rPr>
      <w:rFonts w:ascii="Times New Roman" w:hAnsi="Times New Roman" w:cs="Times New Roman"/>
      <w:spacing w:val="8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66B7"/>
    <w:pPr>
      <w:keepNext/>
      <w:shd w:val="clear" w:color="auto" w:fill="FFFFFF"/>
      <w:jc w:val="center"/>
      <w:outlineLvl w:val="2"/>
    </w:pPr>
    <w:rPr>
      <w:rFonts w:ascii="Arnold BocklinC" w:hAnsi="Arnold BocklinC"/>
      <w:b/>
      <w:sz w:val="72"/>
      <w:szCs w:val="72"/>
    </w:rPr>
  </w:style>
  <w:style w:type="paragraph" w:styleId="4">
    <w:name w:val="heading 4"/>
    <w:basedOn w:val="a"/>
    <w:next w:val="a"/>
    <w:link w:val="40"/>
    <w:uiPriority w:val="9"/>
    <w:unhideWhenUsed/>
    <w:qFormat/>
    <w:rsid w:val="003566B7"/>
    <w:pPr>
      <w:keepNext/>
      <w:shd w:val="clear" w:color="auto" w:fill="FFFFFF"/>
      <w:outlineLvl w:val="3"/>
    </w:pPr>
    <w:rPr>
      <w:rFonts w:ascii="Times New Roman" w:eastAsia="Batang" w:hAnsi="Times New Roman" w:cs="Times New Roman"/>
      <w:spacing w:val="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54D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54D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0254DE"/>
  </w:style>
  <w:style w:type="character" w:customStyle="1" w:styleId="10">
    <w:name w:val="Заголовок 1 Знак"/>
    <w:basedOn w:val="a0"/>
    <w:link w:val="1"/>
    <w:uiPriority w:val="9"/>
    <w:rsid w:val="000254DE"/>
    <w:rPr>
      <w:rFonts w:ascii="Franklin Gothic Demi" w:eastAsiaTheme="majorEastAsia" w:hAnsi="Franklin Gothic Demi" w:cs="Times New Roman"/>
      <w:b/>
      <w:color w:val="76923C" w:themeColor="accent3" w:themeShade="BF"/>
      <w:spacing w:val="2"/>
      <w:sz w:val="52"/>
      <w:szCs w:val="52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0254DE"/>
    <w:rPr>
      <w:rFonts w:ascii="Times New Roman" w:eastAsiaTheme="majorEastAsia" w:hAnsi="Times New Roman" w:cs="Times New Roman"/>
      <w:spacing w:val="8"/>
      <w:sz w:val="28"/>
      <w:szCs w:val="28"/>
      <w:lang w:bidi="en-US"/>
    </w:rPr>
  </w:style>
  <w:style w:type="paragraph" w:styleId="a6">
    <w:name w:val="Body Text"/>
    <w:basedOn w:val="a"/>
    <w:link w:val="a7"/>
    <w:uiPriority w:val="99"/>
    <w:unhideWhenUsed/>
    <w:rsid w:val="000254DE"/>
    <w:pPr>
      <w:shd w:val="clear" w:color="auto" w:fill="FFFFFF"/>
      <w:spacing w:line="360" w:lineRule="auto"/>
      <w:jc w:val="center"/>
    </w:pPr>
    <w:rPr>
      <w:rFonts w:ascii="Times New Roman" w:hAnsi="Times New Roman" w:cs="Times New Roman"/>
      <w:b/>
      <w:i/>
      <w:color w:val="76923C" w:themeColor="accent3" w:themeShade="BF"/>
      <w:spacing w:val="2"/>
      <w:sz w:val="40"/>
      <w:szCs w:val="40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0254DE"/>
    <w:rPr>
      <w:rFonts w:ascii="Times New Roman" w:eastAsiaTheme="majorEastAsia" w:hAnsi="Times New Roman" w:cs="Times New Roman"/>
      <w:b/>
      <w:i/>
      <w:color w:val="76923C" w:themeColor="accent3" w:themeShade="BF"/>
      <w:spacing w:val="2"/>
      <w:sz w:val="40"/>
      <w:szCs w:val="40"/>
      <w:shd w:val="clear" w:color="auto" w:fill="FFFFFF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3566B7"/>
    <w:rPr>
      <w:rFonts w:ascii="Arnold BocklinC" w:eastAsiaTheme="majorEastAsia" w:hAnsi="Arnold BocklinC" w:cstheme="majorBidi"/>
      <w:b/>
      <w:sz w:val="72"/>
      <w:szCs w:val="72"/>
      <w:shd w:val="clear" w:color="auto" w:fill="FFFFF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566B7"/>
    <w:rPr>
      <w:rFonts w:ascii="Times New Roman" w:eastAsia="Batang" w:hAnsi="Times New Roman" w:cs="Times New Roman"/>
      <w:spacing w:val="2"/>
      <w:sz w:val="28"/>
      <w:szCs w:val="28"/>
      <w:shd w:val="clear" w:color="auto" w:fill="FFFFFF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3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6B7"/>
    <w:rPr>
      <w:rFonts w:ascii="Tahoma" w:eastAsiaTheme="majorEastAsia" w:hAnsi="Tahoma" w:cs="Tahoma"/>
      <w:sz w:val="16"/>
      <w:szCs w:val="16"/>
      <w:lang w:val="en-US" w:bidi="en-US"/>
    </w:rPr>
  </w:style>
  <w:style w:type="paragraph" w:styleId="31">
    <w:name w:val="Body Text Indent 3"/>
    <w:basedOn w:val="a"/>
    <w:link w:val="32"/>
    <w:uiPriority w:val="99"/>
    <w:semiHidden/>
    <w:unhideWhenUsed/>
    <w:rsid w:val="00A2241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2241B"/>
    <w:rPr>
      <w:rFonts w:asciiTheme="majorHAnsi" w:eastAsiaTheme="majorEastAsia" w:hAnsiTheme="majorHAnsi" w:cstheme="majorBidi"/>
      <w:sz w:val="16"/>
      <w:szCs w:val="16"/>
      <w:lang w:val="en-US" w:bidi="en-US"/>
    </w:rPr>
  </w:style>
  <w:style w:type="paragraph" w:styleId="aa">
    <w:name w:val="Body Text Indent"/>
    <w:basedOn w:val="a"/>
    <w:link w:val="ab"/>
    <w:uiPriority w:val="99"/>
    <w:unhideWhenUsed/>
    <w:rsid w:val="00800107"/>
    <w:pPr>
      <w:spacing w:after="0"/>
      <w:ind w:firstLine="567"/>
      <w:jc w:val="center"/>
    </w:pPr>
    <w:rPr>
      <w:rFonts w:ascii="Times New Roman" w:eastAsia="Times New Roman" w:hAnsi="Times New Roman" w:cs="Times New Roman"/>
      <w:i/>
      <w:color w:val="000000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00107"/>
    <w:rPr>
      <w:rFonts w:ascii="Times New Roman" w:eastAsia="Times New Roman" w:hAnsi="Times New Roman" w:cs="Times New Roman"/>
      <w:i/>
      <w:color w:val="000000"/>
      <w:sz w:val="24"/>
      <w:szCs w:val="24"/>
      <w:lang w:eastAsia="ru-RU" w:bidi="en-US"/>
    </w:rPr>
  </w:style>
  <w:style w:type="paragraph" w:styleId="21">
    <w:name w:val="Body Text Indent 2"/>
    <w:basedOn w:val="a"/>
    <w:link w:val="22"/>
    <w:uiPriority w:val="99"/>
    <w:unhideWhenUsed/>
    <w:rsid w:val="00227C31"/>
    <w:pPr>
      <w:spacing w:after="0"/>
      <w:ind w:firstLine="567"/>
      <w:jc w:val="both"/>
    </w:pPr>
    <w:rPr>
      <w:rFonts w:ascii="Times New Roman" w:eastAsia="Times New Roman" w:hAnsi="Times New Roman" w:cs="Times New Roman"/>
      <w:color w:val="000000"/>
      <w:sz w:val="40"/>
      <w:szCs w:val="4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27C31"/>
    <w:rPr>
      <w:rFonts w:ascii="Times New Roman" w:eastAsia="Times New Roman" w:hAnsi="Times New Roman" w:cs="Times New Roman"/>
      <w:color w:val="000000"/>
      <w:sz w:val="40"/>
      <w:szCs w:val="40"/>
      <w:lang w:eastAsia="ru-RU" w:bidi="en-US"/>
    </w:rPr>
  </w:style>
  <w:style w:type="paragraph" w:styleId="23">
    <w:name w:val="Body Text 2"/>
    <w:basedOn w:val="a"/>
    <w:link w:val="24"/>
    <w:uiPriority w:val="99"/>
    <w:unhideWhenUsed/>
    <w:rsid w:val="009C0DA7"/>
    <w:pPr>
      <w:spacing w:after="0"/>
      <w:jc w:val="center"/>
    </w:pPr>
    <w:rPr>
      <w:rFonts w:ascii="Arnold BocklinC" w:eastAsia="Batang" w:hAnsi="Arnold BocklinC" w:cs="Arial"/>
      <w:b/>
      <w:color w:val="0070C0"/>
      <w:sz w:val="40"/>
      <w:szCs w:val="40"/>
      <w:lang w:val="ru-RU"/>
    </w:rPr>
  </w:style>
  <w:style w:type="character" w:customStyle="1" w:styleId="24">
    <w:name w:val="Основной текст 2 Знак"/>
    <w:basedOn w:val="a0"/>
    <w:link w:val="23"/>
    <w:uiPriority w:val="99"/>
    <w:rsid w:val="009C0DA7"/>
    <w:rPr>
      <w:rFonts w:ascii="Arnold BocklinC" w:eastAsia="Batang" w:hAnsi="Arnold BocklinC" w:cs="Arial"/>
      <w:b/>
      <w:color w:val="0070C0"/>
      <w:sz w:val="40"/>
      <w:szCs w:val="4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DE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254DE"/>
    <w:pPr>
      <w:keepNext/>
      <w:tabs>
        <w:tab w:val="left" w:pos="1526"/>
      </w:tabs>
      <w:spacing w:before="274" w:line="240" w:lineRule="auto"/>
      <w:ind w:left="851" w:hanging="851"/>
      <w:jc w:val="center"/>
      <w:outlineLvl w:val="0"/>
    </w:pPr>
    <w:rPr>
      <w:rFonts w:ascii="Franklin Gothic Demi" w:hAnsi="Franklin Gothic Demi" w:cs="Times New Roman"/>
      <w:b/>
      <w:color w:val="76923C" w:themeColor="accent3" w:themeShade="BF"/>
      <w:spacing w:val="2"/>
      <w:sz w:val="52"/>
      <w:szCs w:val="5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54DE"/>
    <w:pPr>
      <w:keepNext/>
      <w:tabs>
        <w:tab w:val="left" w:pos="1526"/>
      </w:tabs>
      <w:spacing w:before="274" w:line="240" w:lineRule="auto"/>
      <w:ind w:left="851" w:hanging="851"/>
      <w:jc w:val="center"/>
      <w:outlineLvl w:val="1"/>
    </w:pPr>
    <w:rPr>
      <w:rFonts w:ascii="Times New Roman" w:hAnsi="Times New Roman" w:cs="Times New Roman"/>
      <w:spacing w:val="8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66B7"/>
    <w:pPr>
      <w:keepNext/>
      <w:shd w:val="clear" w:color="auto" w:fill="FFFFFF"/>
      <w:jc w:val="center"/>
      <w:outlineLvl w:val="2"/>
    </w:pPr>
    <w:rPr>
      <w:rFonts w:ascii="Arnold BocklinC" w:hAnsi="Arnold BocklinC"/>
      <w:b/>
      <w:sz w:val="72"/>
      <w:szCs w:val="72"/>
    </w:rPr>
  </w:style>
  <w:style w:type="paragraph" w:styleId="4">
    <w:name w:val="heading 4"/>
    <w:basedOn w:val="a"/>
    <w:next w:val="a"/>
    <w:link w:val="40"/>
    <w:uiPriority w:val="9"/>
    <w:unhideWhenUsed/>
    <w:qFormat/>
    <w:rsid w:val="003566B7"/>
    <w:pPr>
      <w:keepNext/>
      <w:shd w:val="clear" w:color="auto" w:fill="FFFFFF"/>
      <w:outlineLvl w:val="3"/>
    </w:pPr>
    <w:rPr>
      <w:rFonts w:ascii="Times New Roman" w:eastAsia="Batang" w:hAnsi="Times New Roman" w:cs="Times New Roman"/>
      <w:spacing w:val="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54D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54D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0254DE"/>
  </w:style>
  <w:style w:type="character" w:customStyle="1" w:styleId="10">
    <w:name w:val="Заголовок 1 Знак"/>
    <w:basedOn w:val="a0"/>
    <w:link w:val="1"/>
    <w:uiPriority w:val="9"/>
    <w:rsid w:val="000254DE"/>
    <w:rPr>
      <w:rFonts w:ascii="Franklin Gothic Demi" w:eastAsiaTheme="majorEastAsia" w:hAnsi="Franklin Gothic Demi" w:cs="Times New Roman"/>
      <w:b/>
      <w:color w:val="76923C" w:themeColor="accent3" w:themeShade="BF"/>
      <w:spacing w:val="2"/>
      <w:sz w:val="52"/>
      <w:szCs w:val="52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0254DE"/>
    <w:rPr>
      <w:rFonts w:ascii="Times New Roman" w:eastAsiaTheme="majorEastAsia" w:hAnsi="Times New Roman" w:cs="Times New Roman"/>
      <w:spacing w:val="8"/>
      <w:sz w:val="28"/>
      <w:szCs w:val="28"/>
      <w:lang w:bidi="en-US"/>
    </w:rPr>
  </w:style>
  <w:style w:type="paragraph" w:styleId="a6">
    <w:name w:val="Body Text"/>
    <w:basedOn w:val="a"/>
    <w:link w:val="a7"/>
    <w:uiPriority w:val="99"/>
    <w:unhideWhenUsed/>
    <w:rsid w:val="000254DE"/>
    <w:pPr>
      <w:shd w:val="clear" w:color="auto" w:fill="FFFFFF"/>
      <w:spacing w:line="360" w:lineRule="auto"/>
      <w:jc w:val="center"/>
    </w:pPr>
    <w:rPr>
      <w:rFonts w:ascii="Times New Roman" w:hAnsi="Times New Roman" w:cs="Times New Roman"/>
      <w:b/>
      <w:i/>
      <w:color w:val="76923C" w:themeColor="accent3" w:themeShade="BF"/>
      <w:spacing w:val="2"/>
      <w:sz w:val="40"/>
      <w:szCs w:val="40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0254DE"/>
    <w:rPr>
      <w:rFonts w:ascii="Times New Roman" w:eastAsiaTheme="majorEastAsia" w:hAnsi="Times New Roman" w:cs="Times New Roman"/>
      <w:b/>
      <w:i/>
      <w:color w:val="76923C" w:themeColor="accent3" w:themeShade="BF"/>
      <w:spacing w:val="2"/>
      <w:sz w:val="40"/>
      <w:szCs w:val="40"/>
      <w:shd w:val="clear" w:color="auto" w:fill="FFFFFF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3566B7"/>
    <w:rPr>
      <w:rFonts w:ascii="Arnold BocklinC" w:eastAsiaTheme="majorEastAsia" w:hAnsi="Arnold BocklinC" w:cstheme="majorBidi"/>
      <w:b/>
      <w:sz w:val="72"/>
      <w:szCs w:val="72"/>
      <w:shd w:val="clear" w:color="auto" w:fill="FFFFF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566B7"/>
    <w:rPr>
      <w:rFonts w:ascii="Times New Roman" w:eastAsia="Batang" w:hAnsi="Times New Roman" w:cs="Times New Roman"/>
      <w:spacing w:val="2"/>
      <w:sz w:val="28"/>
      <w:szCs w:val="28"/>
      <w:shd w:val="clear" w:color="auto" w:fill="FFFFFF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3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6B7"/>
    <w:rPr>
      <w:rFonts w:ascii="Tahoma" w:eastAsiaTheme="majorEastAsia" w:hAnsi="Tahoma" w:cs="Tahoma"/>
      <w:sz w:val="16"/>
      <w:szCs w:val="16"/>
      <w:lang w:val="en-US" w:bidi="en-US"/>
    </w:rPr>
  </w:style>
  <w:style w:type="paragraph" w:styleId="31">
    <w:name w:val="Body Text Indent 3"/>
    <w:basedOn w:val="a"/>
    <w:link w:val="32"/>
    <w:uiPriority w:val="99"/>
    <w:semiHidden/>
    <w:unhideWhenUsed/>
    <w:rsid w:val="00A2241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2241B"/>
    <w:rPr>
      <w:rFonts w:asciiTheme="majorHAnsi" w:eastAsiaTheme="majorEastAsia" w:hAnsiTheme="majorHAnsi" w:cstheme="majorBidi"/>
      <w:sz w:val="16"/>
      <w:szCs w:val="16"/>
      <w:lang w:val="en-US" w:bidi="en-US"/>
    </w:rPr>
  </w:style>
  <w:style w:type="paragraph" w:styleId="aa">
    <w:name w:val="Body Text Indent"/>
    <w:basedOn w:val="a"/>
    <w:link w:val="ab"/>
    <w:uiPriority w:val="99"/>
    <w:unhideWhenUsed/>
    <w:rsid w:val="00800107"/>
    <w:pPr>
      <w:spacing w:after="0"/>
      <w:ind w:firstLine="567"/>
      <w:jc w:val="center"/>
    </w:pPr>
    <w:rPr>
      <w:rFonts w:ascii="Times New Roman" w:eastAsia="Times New Roman" w:hAnsi="Times New Roman" w:cs="Times New Roman"/>
      <w:i/>
      <w:color w:val="000000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00107"/>
    <w:rPr>
      <w:rFonts w:ascii="Times New Roman" w:eastAsia="Times New Roman" w:hAnsi="Times New Roman" w:cs="Times New Roman"/>
      <w:i/>
      <w:color w:val="000000"/>
      <w:sz w:val="24"/>
      <w:szCs w:val="24"/>
      <w:lang w:eastAsia="ru-RU" w:bidi="en-US"/>
    </w:rPr>
  </w:style>
  <w:style w:type="paragraph" w:styleId="21">
    <w:name w:val="Body Text Indent 2"/>
    <w:basedOn w:val="a"/>
    <w:link w:val="22"/>
    <w:uiPriority w:val="99"/>
    <w:unhideWhenUsed/>
    <w:rsid w:val="00227C31"/>
    <w:pPr>
      <w:spacing w:after="0"/>
      <w:ind w:firstLine="567"/>
      <w:jc w:val="both"/>
    </w:pPr>
    <w:rPr>
      <w:rFonts w:ascii="Times New Roman" w:eastAsia="Times New Roman" w:hAnsi="Times New Roman" w:cs="Times New Roman"/>
      <w:color w:val="000000"/>
      <w:sz w:val="40"/>
      <w:szCs w:val="4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27C31"/>
    <w:rPr>
      <w:rFonts w:ascii="Times New Roman" w:eastAsia="Times New Roman" w:hAnsi="Times New Roman" w:cs="Times New Roman"/>
      <w:color w:val="000000"/>
      <w:sz w:val="40"/>
      <w:szCs w:val="40"/>
      <w:lang w:eastAsia="ru-RU" w:bidi="en-US"/>
    </w:rPr>
  </w:style>
  <w:style w:type="paragraph" w:styleId="23">
    <w:name w:val="Body Text 2"/>
    <w:basedOn w:val="a"/>
    <w:link w:val="24"/>
    <w:uiPriority w:val="99"/>
    <w:unhideWhenUsed/>
    <w:rsid w:val="009C0DA7"/>
    <w:pPr>
      <w:spacing w:after="0"/>
      <w:jc w:val="center"/>
    </w:pPr>
    <w:rPr>
      <w:rFonts w:ascii="Arnold BocklinC" w:eastAsia="Batang" w:hAnsi="Arnold BocklinC" w:cs="Arial"/>
      <w:b/>
      <w:color w:val="0070C0"/>
      <w:sz w:val="40"/>
      <w:szCs w:val="40"/>
      <w:lang w:val="ru-RU"/>
    </w:rPr>
  </w:style>
  <w:style w:type="character" w:customStyle="1" w:styleId="24">
    <w:name w:val="Основной текст 2 Знак"/>
    <w:basedOn w:val="a0"/>
    <w:link w:val="23"/>
    <w:uiPriority w:val="99"/>
    <w:rsid w:val="009C0DA7"/>
    <w:rPr>
      <w:rFonts w:ascii="Arnold BocklinC" w:eastAsia="Batang" w:hAnsi="Arnold BocklinC" w:cs="Arial"/>
      <w:b/>
      <w:color w:val="0070C0"/>
      <w:sz w:val="40"/>
      <w:szCs w:val="4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u.wikipedia.org/wiki/%D1%EF%E8%F1%EE%EA_%C3%E5%F0%EE%E5%E2_%D1%EE%E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http://www.kchr.ru/news/detailed/152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z-libr.ru/index.htm?Persons&amp;000/Src/0007/7e53a26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warheroes.ru/hero/hero.asp?Hero_id=1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gachevskoevremya.ru/zhil-%e2%80%93-byl-komandir-polka/" TargetMode="External"/><Relationship Id="rId10" Type="http://schemas.openxmlformats.org/officeDocument/2006/relationships/hyperlink" Target="http://pomnipro.ru/memorypage21613/biograph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min-vody.narod.ru/opisK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2018-11-13T08:32:00Z</cp:lastPrinted>
  <dcterms:created xsi:type="dcterms:W3CDTF">2017-12-07T07:35:00Z</dcterms:created>
  <dcterms:modified xsi:type="dcterms:W3CDTF">2020-05-18T06:49:00Z</dcterms:modified>
</cp:coreProperties>
</file>